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169B" w:rsidRDefault="00B4169B" w:rsidP="00B4169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4169B" w:rsidRDefault="00B4169B" w:rsidP="00B4169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w:t>
      </w:r>
      <w:r w:rsidR="00166504">
        <w:rPr>
          <w:rFonts w:ascii="Arial" w:hAnsi="Arial" w:cs="Arial"/>
          <w:b/>
          <w:sz w:val="32"/>
        </w:rPr>
        <w:t>3LI</w:t>
      </w:r>
      <w:r>
        <w:rPr>
          <w:rFonts w:ascii="Arial" w:hAnsi="Arial" w:cs="Arial"/>
          <w:b/>
          <w:sz w:val="32"/>
        </w:rPr>
        <w:br/>
        <w:t>meeting: 75</w:t>
      </w:r>
    </w:p>
    <w:p w:rsidR="00B4169B" w:rsidRDefault="00B4169B" w:rsidP="00B4169B">
      <w:pPr>
        <w:jc w:val="center"/>
        <w:rPr>
          <w:rFonts w:ascii="Arial" w:hAnsi="Arial" w:cs="Arial"/>
          <w:b/>
          <w:sz w:val="32"/>
        </w:rPr>
      </w:pPr>
      <w:r>
        <w:rPr>
          <w:rFonts w:ascii="Arial" w:hAnsi="Arial" w:cs="Arial"/>
          <w:b/>
          <w:sz w:val="32"/>
        </w:rPr>
        <w:t>West Palm Beach (FL), US, 29/10/2019 to 01/11/2019</w:t>
      </w:r>
    </w:p>
    <w:p w:rsidR="00B4169B" w:rsidRDefault="00B4169B" w:rsidP="00B4169B"/>
    <w:p w:rsidR="00B4169B" w:rsidRDefault="00B4169B" w:rsidP="00B4169B"/>
    <w:p w:rsidR="00B4169B" w:rsidRDefault="00B4169B" w:rsidP="00B4169B">
      <w:r>
        <w:t>Contents:</w:t>
      </w:r>
    </w:p>
    <w:bookmarkStart w:id="0" w:name="_GoBack"/>
    <w:p w:rsidR="00D030A4" w:rsidRDefault="00D030A4">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and Welcome</w:t>
      </w:r>
      <w:r>
        <w:tab/>
      </w:r>
      <w:r>
        <w:fldChar w:fldCharType="begin" w:fldLock="1"/>
      </w:r>
      <w:r>
        <w:instrText xml:space="preserve"> PAGEREF _Toc23516666 \h </w:instrText>
      </w:r>
      <w:r>
        <w:fldChar w:fldCharType="separate"/>
      </w:r>
      <w:r>
        <w:t>3</w:t>
      </w:r>
      <w:r>
        <w:fldChar w:fldCharType="end"/>
      </w:r>
    </w:p>
    <w:p w:rsidR="00D030A4" w:rsidRDefault="00D030A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fldChar w:fldCharType="begin" w:fldLock="1"/>
      </w:r>
      <w:r>
        <w:instrText xml:space="preserve"> PAGEREF _Toc23516667 \h </w:instrText>
      </w:r>
      <w:r>
        <w:fldChar w:fldCharType="separate"/>
      </w:r>
      <w:r>
        <w:t>3</w:t>
      </w:r>
      <w:r>
        <w:fldChar w:fldCharType="end"/>
      </w:r>
    </w:p>
    <w:p w:rsidR="00D030A4" w:rsidRDefault="00D030A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fldChar w:fldCharType="begin" w:fldLock="1"/>
      </w:r>
      <w:r>
        <w:instrText xml:space="preserve"> PAGEREF _Toc23516668 \h </w:instrText>
      </w:r>
      <w:r>
        <w:fldChar w:fldCharType="separate"/>
      </w:r>
      <w:r>
        <w:t>3</w:t>
      </w:r>
      <w:r>
        <w:fldChar w:fldCharType="end"/>
      </w:r>
    </w:p>
    <w:p w:rsidR="00D030A4" w:rsidRDefault="00D030A4">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fldChar w:fldCharType="begin" w:fldLock="1"/>
      </w:r>
      <w:r>
        <w:instrText xml:space="preserve"> PAGEREF _Toc23516669 \h </w:instrText>
      </w:r>
      <w:r>
        <w:fldChar w:fldCharType="separate"/>
      </w:r>
      <w:r>
        <w:t>3</w:t>
      </w:r>
      <w:r>
        <w:fldChar w:fldCharType="end"/>
      </w:r>
    </w:p>
    <w:p w:rsidR="00D030A4" w:rsidRDefault="00D030A4">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EAR and 3GPP</w:t>
      </w:r>
      <w:r>
        <w:tab/>
      </w:r>
      <w:r>
        <w:fldChar w:fldCharType="begin" w:fldLock="1"/>
      </w:r>
      <w:r>
        <w:instrText xml:space="preserve"> PAGEREF _Toc23516670 \h </w:instrText>
      </w:r>
      <w:r>
        <w:fldChar w:fldCharType="separate"/>
      </w:r>
      <w:r>
        <w:t>3</w:t>
      </w:r>
      <w:r>
        <w:fldChar w:fldCharType="end"/>
      </w:r>
    </w:p>
    <w:p w:rsidR="00D030A4" w:rsidRDefault="00D030A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fldChar w:fldCharType="begin" w:fldLock="1"/>
      </w:r>
      <w:r>
        <w:instrText xml:space="preserve"> PAGEREF _Toc23516671 \h </w:instrText>
      </w:r>
      <w:r>
        <w:fldChar w:fldCharType="separate"/>
      </w:r>
      <w:r>
        <w:t>4</w:t>
      </w:r>
      <w:r>
        <w:fldChar w:fldCharType="end"/>
      </w:r>
    </w:p>
    <w:p w:rsidR="00D030A4" w:rsidRDefault="00D030A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fldChar w:fldCharType="begin" w:fldLock="1"/>
      </w:r>
      <w:r>
        <w:instrText xml:space="preserve"> PAGEREF _Toc23516672 \h </w:instrText>
      </w:r>
      <w:r>
        <w:fldChar w:fldCharType="separate"/>
      </w:r>
      <w:r>
        <w:t>4</w:t>
      </w:r>
      <w:r>
        <w:fldChar w:fldCharType="end"/>
      </w:r>
    </w:p>
    <w:p w:rsidR="00D030A4" w:rsidRDefault="00D030A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fldChar w:fldCharType="begin" w:fldLock="1"/>
      </w:r>
      <w:r>
        <w:instrText xml:space="preserve"> PAGEREF _Toc23516673 \h </w:instrText>
      </w:r>
      <w:r>
        <w:fldChar w:fldCharType="separate"/>
      </w:r>
      <w:r>
        <w:t>4</w:t>
      </w:r>
      <w:r>
        <w:fldChar w:fldCharType="end"/>
      </w:r>
    </w:p>
    <w:p w:rsidR="00D030A4" w:rsidRDefault="00D030A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SA Plenary</w:t>
      </w:r>
      <w:r>
        <w:tab/>
      </w:r>
      <w:r>
        <w:fldChar w:fldCharType="begin" w:fldLock="1"/>
      </w:r>
      <w:r>
        <w:instrText xml:space="preserve"> PAGEREF _Toc23516674 \h </w:instrText>
      </w:r>
      <w:r>
        <w:fldChar w:fldCharType="separate"/>
      </w:r>
      <w:r>
        <w:t>4</w:t>
      </w:r>
      <w:r>
        <w:fldChar w:fldCharType="end"/>
      </w:r>
    </w:p>
    <w:p w:rsidR="00D030A4" w:rsidRDefault="00D030A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SA3</w:t>
      </w:r>
      <w:r>
        <w:tab/>
      </w:r>
      <w:r>
        <w:fldChar w:fldCharType="begin" w:fldLock="1"/>
      </w:r>
      <w:r>
        <w:instrText xml:space="preserve"> PAGEREF _Toc23516675 \h </w:instrText>
      </w:r>
      <w:r>
        <w:fldChar w:fldCharType="separate"/>
      </w:r>
      <w:r>
        <w:t>5</w:t>
      </w:r>
      <w:r>
        <w:fldChar w:fldCharType="end"/>
      </w:r>
    </w:p>
    <w:p w:rsidR="00D030A4" w:rsidRDefault="00D030A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ETSI TC LI</w:t>
      </w:r>
      <w:r>
        <w:tab/>
      </w:r>
      <w:r>
        <w:fldChar w:fldCharType="begin" w:fldLock="1"/>
      </w:r>
      <w:r>
        <w:instrText xml:space="preserve"> PAGEREF _Toc23516676 \h </w:instrText>
      </w:r>
      <w:r>
        <w:fldChar w:fldCharType="separate"/>
      </w:r>
      <w:r>
        <w:t>5</w:t>
      </w:r>
      <w:r>
        <w:fldChar w:fldCharType="end"/>
      </w:r>
    </w:p>
    <w:p w:rsidR="00D030A4" w:rsidRDefault="00D030A4">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ETSI TC CYBER</w:t>
      </w:r>
      <w:r>
        <w:tab/>
      </w:r>
      <w:r>
        <w:fldChar w:fldCharType="begin" w:fldLock="1"/>
      </w:r>
      <w:r>
        <w:instrText xml:space="preserve"> PAGEREF _Toc23516677 \h </w:instrText>
      </w:r>
      <w:r>
        <w:fldChar w:fldCharType="separate"/>
      </w:r>
      <w:r>
        <w:t>5</w:t>
      </w:r>
      <w:r>
        <w:fldChar w:fldCharType="end"/>
      </w:r>
    </w:p>
    <w:p w:rsidR="00D030A4" w:rsidRDefault="00D030A4">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ETSI ISG NFV</w:t>
      </w:r>
      <w:r>
        <w:tab/>
      </w:r>
      <w:r>
        <w:fldChar w:fldCharType="begin" w:fldLock="1"/>
      </w:r>
      <w:r>
        <w:instrText xml:space="preserve"> PAGEREF _Toc23516678 \h </w:instrText>
      </w:r>
      <w:r>
        <w:fldChar w:fldCharType="separate"/>
      </w:r>
      <w:r>
        <w:t>5</w:t>
      </w:r>
      <w:r>
        <w:fldChar w:fldCharType="end"/>
      </w:r>
    </w:p>
    <w:p w:rsidR="00D030A4" w:rsidRDefault="00D030A4">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WTSC-LI</w:t>
      </w:r>
      <w:r>
        <w:tab/>
      </w:r>
      <w:r>
        <w:fldChar w:fldCharType="begin" w:fldLock="1"/>
      </w:r>
      <w:r>
        <w:instrText xml:space="preserve"> PAGEREF _Toc23516679 \h </w:instrText>
      </w:r>
      <w:r>
        <w:fldChar w:fldCharType="separate"/>
      </w:r>
      <w:r>
        <w:t>5</w:t>
      </w:r>
      <w:r>
        <w:fldChar w:fldCharType="end"/>
      </w:r>
    </w:p>
    <w:p w:rsidR="00D030A4" w:rsidRDefault="00D030A4">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ATIS PTSC LAES</w:t>
      </w:r>
      <w:r>
        <w:tab/>
      </w:r>
      <w:r>
        <w:fldChar w:fldCharType="begin" w:fldLock="1"/>
      </w:r>
      <w:r>
        <w:instrText xml:space="preserve"> PAGEREF _Toc23516680 \h </w:instrText>
      </w:r>
      <w:r>
        <w:fldChar w:fldCharType="separate"/>
      </w:r>
      <w:r>
        <w:t>5</w:t>
      </w:r>
      <w:r>
        <w:fldChar w:fldCharType="end"/>
      </w:r>
    </w:p>
    <w:p w:rsidR="00D030A4" w:rsidRDefault="00D030A4">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fldChar w:fldCharType="begin" w:fldLock="1"/>
      </w:r>
      <w:r>
        <w:instrText xml:space="preserve"> PAGEREF _Toc23516681 \h </w:instrText>
      </w:r>
      <w:r>
        <w:fldChar w:fldCharType="separate"/>
      </w:r>
      <w:r>
        <w:t>6</w:t>
      </w:r>
      <w:r>
        <w:fldChar w:fldCharType="end"/>
      </w:r>
    </w:p>
    <w:p w:rsidR="00D030A4" w:rsidRDefault="00D030A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fldChar w:fldCharType="begin" w:fldLock="1"/>
      </w:r>
      <w:r>
        <w:instrText xml:space="preserve"> PAGEREF _Toc23516682 \h </w:instrText>
      </w:r>
      <w:r>
        <w:fldChar w:fldCharType="separate"/>
      </w:r>
      <w:r>
        <w:t>6</w:t>
      </w:r>
      <w:r>
        <w:fldChar w:fldCharType="end"/>
      </w:r>
    </w:p>
    <w:p w:rsidR="00D030A4" w:rsidRDefault="00D030A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33.126</w:t>
      </w:r>
      <w:r>
        <w:tab/>
      </w:r>
      <w:r>
        <w:fldChar w:fldCharType="begin" w:fldLock="1"/>
      </w:r>
      <w:r>
        <w:instrText xml:space="preserve"> PAGEREF _Toc23516683 \h </w:instrText>
      </w:r>
      <w:r>
        <w:fldChar w:fldCharType="separate"/>
      </w:r>
      <w:r>
        <w:t>6</w:t>
      </w:r>
      <w:r>
        <w:fldChar w:fldCharType="end"/>
      </w:r>
    </w:p>
    <w:p w:rsidR="00D030A4" w:rsidRDefault="00D030A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16 and earlier</w:t>
      </w:r>
      <w:r>
        <w:tab/>
      </w:r>
      <w:r>
        <w:fldChar w:fldCharType="begin" w:fldLock="1"/>
      </w:r>
      <w:r>
        <w:instrText xml:space="preserve"> PAGEREF _Toc23516684 \h </w:instrText>
      </w:r>
      <w:r>
        <w:fldChar w:fldCharType="separate"/>
      </w:r>
      <w:r>
        <w:t>6</w:t>
      </w:r>
      <w:r>
        <w:fldChar w:fldCharType="end"/>
      </w:r>
    </w:p>
    <w:p w:rsidR="00D030A4" w:rsidRDefault="00D030A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17</w:t>
      </w:r>
      <w:r>
        <w:tab/>
      </w:r>
      <w:r>
        <w:fldChar w:fldCharType="begin" w:fldLock="1"/>
      </w:r>
      <w:r>
        <w:instrText xml:space="preserve"> PAGEREF _Toc23516685 \h </w:instrText>
      </w:r>
      <w:r>
        <w:fldChar w:fldCharType="separate"/>
      </w:r>
      <w:r>
        <w:t>6</w:t>
      </w:r>
      <w:r>
        <w:fldChar w:fldCharType="end"/>
      </w:r>
    </w:p>
    <w:p w:rsidR="00D030A4" w:rsidRDefault="00D030A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TSs 33.107 &amp; 33.127</w:t>
      </w:r>
      <w:r>
        <w:tab/>
      </w:r>
      <w:r>
        <w:fldChar w:fldCharType="begin" w:fldLock="1"/>
      </w:r>
      <w:r>
        <w:instrText xml:space="preserve"> PAGEREF _Toc23516686 \h </w:instrText>
      </w:r>
      <w:r>
        <w:fldChar w:fldCharType="separate"/>
      </w:r>
      <w:r>
        <w:t>6</w:t>
      </w:r>
      <w:r>
        <w:fldChar w:fldCharType="end"/>
      </w:r>
    </w:p>
    <w:p w:rsidR="00D030A4" w:rsidRDefault="00D030A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15 and earlier</w:t>
      </w:r>
      <w:r>
        <w:tab/>
      </w:r>
      <w:r>
        <w:fldChar w:fldCharType="begin" w:fldLock="1"/>
      </w:r>
      <w:r>
        <w:instrText xml:space="preserve"> PAGEREF _Toc23516687 \h </w:instrText>
      </w:r>
      <w:r>
        <w:fldChar w:fldCharType="separate"/>
      </w:r>
      <w:r>
        <w:t>6</w:t>
      </w:r>
      <w:r>
        <w:fldChar w:fldCharType="end"/>
      </w:r>
    </w:p>
    <w:p w:rsidR="00D030A4" w:rsidRDefault="00D030A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16</w:t>
      </w:r>
      <w:r>
        <w:tab/>
      </w:r>
      <w:r>
        <w:fldChar w:fldCharType="begin" w:fldLock="1"/>
      </w:r>
      <w:r>
        <w:instrText xml:space="preserve"> PAGEREF _Toc23516688 \h </w:instrText>
      </w:r>
      <w:r>
        <w:fldChar w:fldCharType="separate"/>
      </w:r>
      <w:r>
        <w:t>6</w:t>
      </w:r>
      <w:r>
        <w:fldChar w:fldCharType="end"/>
      </w:r>
    </w:p>
    <w:p w:rsidR="00D030A4" w:rsidRDefault="00D030A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TSs 33.108 &amp; 33.128</w:t>
      </w:r>
      <w:r>
        <w:tab/>
      </w:r>
      <w:r>
        <w:fldChar w:fldCharType="begin" w:fldLock="1"/>
      </w:r>
      <w:r>
        <w:instrText xml:space="preserve"> PAGEREF _Toc23516689 \h </w:instrText>
      </w:r>
      <w:r>
        <w:fldChar w:fldCharType="separate"/>
      </w:r>
      <w:r>
        <w:t>11</w:t>
      </w:r>
      <w:r>
        <w:fldChar w:fldCharType="end"/>
      </w:r>
    </w:p>
    <w:p w:rsidR="00D030A4" w:rsidRDefault="00D030A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15 and earlier</w:t>
      </w:r>
      <w:r>
        <w:tab/>
      </w:r>
      <w:r>
        <w:fldChar w:fldCharType="begin" w:fldLock="1"/>
      </w:r>
      <w:r>
        <w:instrText xml:space="preserve"> PAGEREF _Toc23516690 \h </w:instrText>
      </w:r>
      <w:r>
        <w:fldChar w:fldCharType="separate"/>
      </w:r>
      <w:r>
        <w:t>11</w:t>
      </w:r>
      <w:r>
        <w:fldChar w:fldCharType="end"/>
      </w:r>
    </w:p>
    <w:p w:rsidR="00D030A4" w:rsidRDefault="00D030A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16</w:t>
      </w:r>
      <w:r>
        <w:tab/>
      </w:r>
      <w:r>
        <w:fldChar w:fldCharType="begin" w:fldLock="1"/>
      </w:r>
      <w:r>
        <w:instrText xml:space="preserve"> PAGEREF _Toc23516691 \h </w:instrText>
      </w:r>
      <w:r>
        <w:fldChar w:fldCharType="separate"/>
      </w:r>
      <w:r>
        <w:t>13</w:t>
      </w:r>
      <w:r>
        <w:fldChar w:fldCharType="end"/>
      </w:r>
    </w:p>
    <w:p w:rsidR="00D030A4" w:rsidRDefault="00D030A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Draft TR 33.929</w:t>
      </w:r>
      <w:r>
        <w:tab/>
      </w:r>
      <w:r>
        <w:fldChar w:fldCharType="begin" w:fldLock="1"/>
      </w:r>
      <w:r>
        <w:instrText xml:space="preserve"> PAGEREF _Toc23516692 \h </w:instrText>
      </w:r>
      <w:r>
        <w:fldChar w:fldCharType="separate"/>
      </w:r>
      <w:r>
        <w:t>17</w:t>
      </w:r>
      <w:r>
        <w:fldChar w:fldCharType="end"/>
      </w:r>
    </w:p>
    <w:p w:rsidR="00D030A4" w:rsidRDefault="00D030A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Continued Discussions and New Business</w:t>
      </w:r>
      <w:r>
        <w:tab/>
      </w:r>
      <w:r>
        <w:fldChar w:fldCharType="begin" w:fldLock="1"/>
      </w:r>
      <w:r>
        <w:instrText xml:space="preserve"> PAGEREF _Toc23516693 \h </w:instrText>
      </w:r>
      <w:r>
        <w:fldChar w:fldCharType="separate"/>
      </w:r>
      <w:r>
        <w:t>20</w:t>
      </w:r>
      <w:r>
        <w:fldChar w:fldCharType="end"/>
      </w:r>
    </w:p>
    <w:p w:rsidR="00D030A4" w:rsidRDefault="00D030A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WIDs/SIDs</w:t>
      </w:r>
      <w:r>
        <w:tab/>
      </w:r>
      <w:r>
        <w:fldChar w:fldCharType="begin" w:fldLock="1"/>
      </w:r>
      <w:r>
        <w:instrText xml:space="preserve"> PAGEREF _Toc23516694 \h </w:instrText>
      </w:r>
      <w:r>
        <w:fldChar w:fldCharType="separate"/>
      </w:r>
      <w:r>
        <w:t>20</w:t>
      </w:r>
      <w:r>
        <w:fldChar w:fldCharType="end"/>
      </w:r>
    </w:p>
    <w:p w:rsidR="00D030A4" w:rsidRDefault="00D030A4">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Other</w:t>
      </w:r>
      <w:r>
        <w:tab/>
      </w:r>
      <w:r>
        <w:fldChar w:fldCharType="begin" w:fldLock="1"/>
      </w:r>
      <w:r>
        <w:instrText xml:space="preserve"> PAGEREF _Toc23516695 \h </w:instrText>
      </w:r>
      <w:r>
        <w:fldChar w:fldCharType="separate"/>
      </w:r>
      <w:r>
        <w:t>20</w:t>
      </w:r>
      <w:r>
        <w:fldChar w:fldCharType="end"/>
      </w:r>
    </w:p>
    <w:p w:rsidR="00D030A4" w:rsidRDefault="00D030A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Outgoing Liaisons and Output Doc Review</w:t>
      </w:r>
      <w:r>
        <w:tab/>
      </w:r>
      <w:r>
        <w:fldChar w:fldCharType="begin" w:fldLock="1"/>
      </w:r>
      <w:r>
        <w:instrText xml:space="preserve"> PAGEREF _Toc23516696 \h </w:instrText>
      </w:r>
      <w:r>
        <w:fldChar w:fldCharType="separate"/>
      </w:r>
      <w:r>
        <w:t>22</w:t>
      </w:r>
      <w:r>
        <w:fldChar w:fldCharType="end"/>
      </w:r>
    </w:p>
    <w:p w:rsidR="00D030A4" w:rsidRDefault="00D030A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meeting</w:t>
      </w:r>
      <w:r>
        <w:tab/>
      </w:r>
      <w:r>
        <w:fldChar w:fldCharType="begin" w:fldLock="1"/>
      </w:r>
      <w:r>
        <w:instrText xml:space="preserve"> PAGEREF _Toc23516697 \h </w:instrText>
      </w:r>
      <w:r>
        <w:fldChar w:fldCharType="separate"/>
      </w:r>
      <w:r>
        <w:t>22</w:t>
      </w:r>
      <w:r>
        <w:fldChar w:fldCharType="end"/>
      </w:r>
    </w:p>
    <w:p w:rsidR="00D030A4" w:rsidRDefault="00D030A4">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_Toc23516698 \h </w:instrText>
      </w:r>
      <w:r>
        <w:fldChar w:fldCharType="separate"/>
      </w:r>
      <w:r>
        <w:t>23</w:t>
      </w:r>
      <w:r>
        <w:fldChar w:fldCharType="end"/>
      </w:r>
    </w:p>
    <w:p w:rsidR="00D030A4" w:rsidRDefault="00D030A4">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_Toc23516699 \h </w:instrText>
      </w:r>
      <w:r>
        <w:fldChar w:fldCharType="separate"/>
      </w:r>
      <w:r>
        <w:t>26</w:t>
      </w:r>
      <w:r>
        <w:fldChar w:fldCharType="end"/>
      </w:r>
    </w:p>
    <w:p w:rsidR="00D030A4" w:rsidRDefault="00D030A4">
      <w:pPr>
        <w:pStyle w:val="TOC2"/>
        <w:rPr>
          <w:rFonts w:asciiTheme="minorHAnsi" w:eastAsiaTheme="minorEastAsia" w:hAnsiTheme="minorHAnsi" w:cstheme="minorBidi"/>
          <w:sz w:val="22"/>
          <w:szCs w:val="22"/>
        </w:rPr>
      </w:pPr>
      <w:r>
        <w:lastRenderedPageBreak/>
        <w:t>Annex C: Lists of liaisons</w:t>
      </w:r>
      <w:r>
        <w:tab/>
      </w:r>
      <w:r>
        <w:fldChar w:fldCharType="begin" w:fldLock="1"/>
      </w:r>
      <w:r>
        <w:instrText xml:space="preserve"> PAGEREF _Toc23516700 \h </w:instrText>
      </w:r>
      <w:r>
        <w:fldChar w:fldCharType="separate"/>
      </w:r>
      <w:r>
        <w:t>29</w:t>
      </w:r>
      <w:r>
        <w:fldChar w:fldCharType="end"/>
      </w:r>
    </w:p>
    <w:p w:rsidR="00D030A4" w:rsidRDefault="00D030A4">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_Toc23516701 \h </w:instrText>
      </w:r>
      <w:r>
        <w:fldChar w:fldCharType="separate"/>
      </w:r>
      <w:r>
        <w:t>29</w:t>
      </w:r>
      <w:r>
        <w:fldChar w:fldCharType="end"/>
      </w:r>
    </w:p>
    <w:p w:rsidR="00D030A4" w:rsidRDefault="00D030A4">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_Toc23516702 \h </w:instrText>
      </w:r>
      <w:r>
        <w:fldChar w:fldCharType="separate"/>
      </w:r>
      <w:r>
        <w:t>29</w:t>
      </w:r>
      <w:r>
        <w:fldChar w:fldCharType="end"/>
      </w:r>
    </w:p>
    <w:p w:rsidR="00D030A4" w:rsidRDefault="00D030A4">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_Toc23516703 \h </w:instrText>
      </w:r>
      <w:r>
        <w:fldChar w:fldCharType="separate"/>
      </w:r>
      <w:r>
        <w:t>30</w:t>
      </w:r>
      <w:r>
        <w:fldChar w:fldCharType="end"/>
      </w:r>
    </w:p>
    <w:p w:rsidR="00D030A4" w:rsidRDefault="00D030A4">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_Toc23516704 \h </w:instrText>
      </w:r>
      <w:r>
        <w:fldChar w:fldCharType="separate"/>
      </w:r>
      <w:r>
        <w:t>31</w:t>
      </w:r>
      <w:r>
        <w:fldChar w:fldCharType="end"/>
      </w:r>
    </w:p>
    <w:p w:rsidR="00D030A4" w:rsidRDefault="00D030A4">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_Toc23516705 \h </w:instrText>
      </w:r>
      <w:r>
        <w:fldChar w:fldCharType="separate"/>
      </w:r>
      <w:r>
        <w:t>32</w:t>
      </w:r>
      <w:r>
        <w:fldChar w:fldCharType="end"/>
      </w:r>
    </w:p>
    <w:p w:rsidR="00D030A4" w:rsidRDefault="00D030A4">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_Toc23516706 \h </w:instrText>
      </w:r>
      <w:r>
        <w:fldChar w:fldCharType="separate"/>
      </w:r>
      <w:r>
        <w:t>33</w:t>
      </w:r>
      <w:r>
        <w:fldChar w:fldCharType="end"/>
      </w:r>
    </w:p>
    <w:p w:rsidR="00D030A4" w:rsidRDefault="00D030A4">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_Toc23516707 \h </w:instrText>
      </w:r>
      <w:r>
        <w:fldChar w:fldCharType="separate"/>
      </w:r>
      <w:r>
        <w:t>34</w:t>
      </w:r>
      <w:r>
        <w:fldChar w:fldCharType="end"/>
      </w:r>
    </w:p>
    <w:p w:rsidR="00D030A4" w:rsidRDefault="00D030A4">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_Toc23516708 \h </w:instrText>
      </w:r>
      <w:r>
        <w:fldChar w:fldCharType="separate"/>
      </w:r>
      <w:r>
        <w:t>35</w:t>
      </w:r>
      <w:r>
        <w:fldChar w:fldCharType="end"/>
      </w:r>
    </w:p>
    <w:p w:rsidR="00B4169B" w:rsidRDefault="00D030A4" w:rsidP="00B4169B">
      <w:r>
        <w:rPr>
          <w:noProof/>
        </w:rPr>
        <w:fldChar w:fldCharType="end"/>
      </w:r>
      <w:bookmarkEnd w:id="0"/>
    </w:p>
    <w:p w:rsidR="00B4169B" w:rsidRDefault="00B4169B" w:rsidP="00B4169B">
      <w:pPr>
        <w:pStyle w:val="Heading2"/>
      </w:pPr>
      <w:r>
        <w:br w:type="page"/>
      </w:r>
      <w:bookmarkStart w:id="1" w:name="_Toc23516666"/>
      <w:r>
        <w:lastRenderedPageBreak/>
        <w:t>1</w:t>
      </w:r>
      <w:r>
        <w:tab/>
        <w:t>Opening and Welcome</w:t>
      </w:r>
      <w:bookmarkEnd w:id="1"/>
    </w:p>
    <w:p w:rsidR="00B4169B" w:rsidRDefault="00B4169B" w:rsidP="00B4169B">
      <w:r>
        <w:t>The Chairman opened the meeting and welcomed the delegates. There was a roll call of the participants.</w:t>
      </w:r>
    </w:p>
    <w:p w:rsidR="00B4169B" w:rsidRDefault="00B4169B" w:rsidP="00B4169B">
      <w:pPr>
        <w:pStyle w:val="Heading2"/>
      </w:pPr>
      <w:bookmarkStart w:id="2" w:name="_Toc23516667"/>
      <w:r>
        <w:t>2</w:t>
      </w:r>
      <w:r>
        <w:tab/>
        <w:t>Apologies</w:t>
      </w:r>
      <w:bookmarkEnd w:id="2"/>
    </w:p>
    <w:p w:rsidR="00B4169B" w:rsidRDefault="00B4169B" w:rsidP="00B4169B">
      <w:r>
        <w:t>Apologies received from Terri Brooks and Gerald McQuaid.</w:t>
      </w:r>
    </w:p>
    <w:p w:rsidR="00B4169B" w:rsidRDefault="00B4169B" w:rsidP="00B4169B">
      <w:pPr>
        <w:pStyle w:val="Heading2"/>
      </w:pPr>
      <w:bookmarkStart w:id="3" w:name="_Toc23516668"/>
      <w:r>
        <w:t>3</w:t>
      </w:r>
      <w:r>
        <w:tab/>
        <w:t>Approval of agenda</w:t>
      </w:r>
      <w:bookmarkEnd w:id="3"/>
    </w:p>
    <w:p w:rsidR="00B4169B" w:rsidRDefault="00B4169B" w:rsidP="00B4169B">
      <w:pPr>
        <w:rPr>
          <w:rFonts w:ascii="Arial" w:hAnsi="Arial" w:cs="Arial"/>
          <w:b/>
          <w:sz w:val="24"/>
        </w:rPr>
      </w:pPr>
      <w:r>
        <w:rPr>
          <w:rFonts w:ascii="Arial" w:hAnsi="Arial" w:cs="Arial"/>
          <w:b/>
          <w:color w:val="0000FF"/>
          <w:sz w:val="24"/>
        </w:rPr>
        <w:t>s3i190602</w:t>
      </w:r>
      <w:r>
        <w:rPr>
          <w:rFonts w:ascii="Arial" w:hAnsi="Arial" w:cs="Arial"/>
          <w:b/>
          <w:color w:val="0000FF"/>
          <w:sz w:val="24"/>
        </w:rPr>
        <w:tab/>
      </w:r>
      <w:r>
        <w:rPr>
          <w:rFonts w:ascii="Arial" w:hAnsi="Arial" w:cs="Arial"/>
          <w:b/>
          <w:sz w:val="24"/>
        </w:rPr>
        <w:t>Meeting Agenda (SA3LI#75)</w:t>
      </w:r>
    </w:p>
    <w:p w:rsidR="00B4169B" w:rsidRDefault="00B4169B" w:rsidP="00B4169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4169B" w:rsidRDefault="00B4169B" w:rsidP="00B4169B">
      <w:pPr>
        <w:pStyle w:val="Heading3"/>
      </w:pPr>
      <w:bookmarkStart w:id="4" w:name="_Toc23516669"/>
      <w:r>
        <w:t>3.1</w:t>
      </w:r>
      <w:r>
        <w:tab/>
        <w:t>IPR Call Reminder</w:t>
      </w:r>
      <w:bookmarkEnd w:id="4"/>
    </w:p>
    <w:p w:rsidR="00B4169B" w:rsidRDefault="00B4169B" w:rsidP="00B4169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4169B" w:rsidRDefault="00B4169B" w:rsidP="00B4169B">
      <w:r>
        <w:t>The delegates were asked to take note that they are thereby invited:</w:t>
      </w:r>
    </w:p>
    <w:p w:rsidR="00B4169B" w:rsidRDefault="00B4169B" w:rsidP="00B4169B">
      <w:r>
        <w:t>-</w:t>
      </w:r>
      <w:r>
        <w:tab/>
        <w:t xml:space="preserve">to investigate whether their organization or any other organization owns IPRs which </w:t>
      </w:r>
      <w:proofErr w:type="gramStart"/>
      <w:r>
        <w:t>are, or</w:t>
      </w:r>
      <w:proofErr w:type="gramEnd"/>
      <w:r>
        <w:t xml:space="preserve"> are likely to become Essential in respect of the work of 3GPP.</w:t>
      </w:r>
    </w:p>
    <w:p w:rsidR="00B4169B" w:rsidRDefault="00B4169B" w:rsidP="00B4169B">
      <w:r>
        <w:t>-</w:t>
      </w:r>
      <w:r>
        <w:tab/>
        <w:t>to notify their respective Organizational Partners of all potential IPRs, e.g., for ETSI, by means of the IPR Statement and the Licensing declaration forms (https://www.etsi.org/images/files/IPR/).</w:t>
      </w:r>
    </w:p>
    <w:p w:rsidR="00B4169B" w:rsidRDefault="00B4169B" w:rsidP="00B4169B">
      <w:r>
        <w:t>https://www.3gpp.org/3gpp-calendar/89-call-for-ipr-meetings.</w:t>
      </w:r>
    </w:p>
    <w:p w:rsidR="00B4169B" w:rsidRDefault="00B4169B" w:rsidP="00B4169B">
      <w:r>
        <w:t>No IPR declared.</w:t>
      </w:r>
    </w:p>
    <w:p w:rsidR="00B4169B" w:rsidRDefault="00B4169B" w:rsidP="00B4169B">
      <w:pPr>
        <w:pStyle w:val="Heading3"/>
      </w:pPr>
      <w:bookmarkStart w:id="5" w:name="_Toc23516670"/>
      <w:r>
        <w:t>3.2</w:t>
      </w:r>
      <w:r>
        <w:tab/>
        <w:t>EAR and 3GPP</w:t>
      </w:r>
      <w:bookmarkEnd w:id="5"/>
    </w:p>
    <w:p w:rsidR="00B4169B" w:rsidRDefault="00B4169B" w:rsidP="00B4169B">
      <w:r>
        <w:t>The Chairman read the following statements regarding EAR in 3GPP.</w:t>
      </w:r>
    </w:p>
    <w:p w:rsidR="00B4169B" w:rsidRDefault="00B4169B" w:rsidP="00B4169B">
      <w:r>
        <w:t>Statement Regarding Engagement with Companies Added to the</w:t>
      </w:r>
    </w:p>
    <w:p w:rsidR="00B4169B" w:rsidRDefault="00B4169B" w:rsidP="00B4169B">
      <w:r>
        <w:t>U.S. Export Administration Regulations (EAR) Entity List in 3GPP Activities</w:t>
      </w:r>
    </w:p>
    <w:p w:rsidR="00B4169B" w:rsidRDefault="00B4169B" w:rsidP="00B4169B">
      <w:r>
        <w:t>(To Be Read by TSG Chairs at 3GPP TSG Meetings the week of June 3, 2019)</w:t>
      </w:r>
    </w:p>
    <w:p w:rsidR="00B4169B" w:rsidRDefault="00B4169B" w:rsidP="00B4169B">
      <w:r>
        <w:t>1.</w:t>
      </w:r>
      <w:r>
        <w:tab/>
        <w:t>Public Information is Not Subject to EAR</w:t>
      </w:r>
    </w:p>
    <w:p w:rsidR="00B4169B" w:rsidRDefault="00B4169B" w:rsidP="00B4169B">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B4169B" w:rsidRDefault="00B4169B" w:rsidP="00B4169B">
      <w:r>
        <w:t xml:space="preserve">In addition, since membership of email distribution lists is open to all, documents and emails distributed by that means </w:t>
      </w:r>
      <w:proofErr w:type="gramStart"/>
      <w:r>
        <w:t>are considered to be</w:t>
      </w:r>
      <w:proofErr w:type="gramEnd"/>
      <w:r>
        <w:t xml:space="preserve"> publicly available.  </w:t>
      </w:r>
    </w:p>
    <w:p w:rsidR="00B4169B" w:rsidRDefault="00B4169B" w:rsidP="00B4169B">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B4169B" w:rsidRDefault="00B4169B" w:rsidP="00B4169B">
      <w:r>
        <w:lastRenderedPageBreak/>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B4169B" w:rsidRDefault="00B4169B" w:rsidP="00B4169B">
      <w:r>
        <w:t>2.</w:t>
      </w:r>
      <w:r>
        <w:tab/>
        <w:t>Non-Public Information</w:t>
      </w:r>
    </w:p>
    <w:p w:rsidR="00B4169B" w:rsidRDefault="00B4169B" w:rsidP="00B4169B">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B4169B" w:rsidRDefault="00B4169B" w:rsidP="00B4169B">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B4169B" w:rsidRDefault="00B4169B" w:rsidP="00B4169B">
      <w:r>
        <w:t>3.</w:t>
      </w:r>
      <w:r>
        <w:tab/>
        <w:t>Other Information</w:t>
      </w:r>
    </w:p>
    <w:p w:rsidR="00B4169B" w:rsidRDefault="00B4169B" w:rsidP="00B4169B">
      <w:r>
        <w:t xml:space="preserve">Certain encryption software controlled under the International Traffic in Arms Regulations (ITAR), even if publicly available, may still be subject to US export controls other than the EAR.  </w:t>
      </w:r>
    </w:p>
    <w:p w:rsidR="00B4169B" w:rsidRDefault="00B4169B" w:rsidP="00B4169B">
      <w:r>
        <w:t>4.</w:t>
      </w:r>
      <w:r>
        <w:tab/>
        <w:t>Conduct of Meetings</w:t>
      </w:r>
    </w:p>
    <w:p w:rsidR="00B4169B" w:rsidRDefault="00B4169B" w:rsidP="00B4169B">
      <w:r>
        <w:t xml:space="preserve">Until further notice, the situation should be considered as "business as usual" during all the meetings called by 3GPP.  </w:t>
      </w:r>
    </w:p>
    <w:p w:rsidR="00B4169B" w:rsidRDefault="00B4169B" w:rsidP="00B4169B">
      <w:r>
        <w:t>5.</w:t>
      </w:r>
      <w:r>
        <w:tab/>
        <w:t>Responsibility of Individual Members</w:t>
      </w:r>
    </w:p>
    <w:p w:rsidR="00B4169B" w:rsidRDefault="00B4169B" w:rsidP="00B4169B">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B4169B" w:rsidRDefault="00B4169B" w:rsidP="00B4169B">
      <w:r>
        <w:t>Individual Members with questions regarding the impact of laws and regulations on their participation in 3GPP should contact their companies’ legal counsels.</w:t>
      </w:r>
    </w:p>
    <w:p w:rsidR="00B4169B" w:rsidRDefault="00B4169B" w:rsidP="00B4169B">
      <w:pPr>
        <w:pStyle w:val="Heading2"/>
      </w:pPr>
      <w:bookmarkStart w:id="6" w:name="_Toc23516671"/>
      <w:r>
        <w:t>4</w:t>
      </w:r>
      <w:r>
        <w:tab/>
        <w:t>Last meeting report</w:t>
      </w:r>
      <w:bookmarkEnd w:id="6"/>
    </w:p>
    <w:p w:rsidR="00B4169B" w:rsidRDefault="00B4169B" w:rsidP="00B4169B">
      <w:pPr>
        <w:rPr>
          <w:rFonts w:ascii="Arial" w:hAnsi="Arial" w:cs="Arial"/>
          <w:b/>
          <w:sz w:val="24"/>
        </w:rPr>
      </w:pPr>
      <w:r>
        <w:rPr>
          <w:rFonts w:ascii="Arial" w:hAnsi="Arial" w:cs="Arial"/>
          <w:b/>
          <w:color w:val="0000FF"/>
          <w:sz w:val="24"/>
        </w:rPr>
        <w:t>s3i190601</w:t>
      </w:r>
      <w:r>
        <w:rPr>
          <w:rFonts w:ascii="Arial" w:hAnsi="Arial" w:cs="Arial"/>
          <w:b/>
          <w:color w:val="0000FF"/>
          <w:sz w:val="24"/>
        </w:rPr>
        <w:tab/>
      </w:r>
      <w:r>
        <w:rPr>
          <w:rFonts w:ascii="Arial" w:hAnsi="Arial" w:cs="Arial"/>
          <w:b/>
          <w:sz w:val="24"/>
        </w:rPr>
        <w:t>Last meeting report (SA3LI#74)</w:t>
      </w:r>
    </w:p>
    <w:p w:rsidR="00B4169B" w:rsidRDefault="00B4169B" w:rsidP="00B4169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4169B" w:rsidRDefault="00B4169B" w:rsidP="00B4169B">
      <w:pPr>
        <w:pStyle w:val="Heading3"/>
      </w:pPr>
      <w:bookmarkStart w:id="7" w:name="_Toc23516672"/>
      <w:r>
        <w:t>4.1</w:t>
      </w:r>
      <w:r>
        <w:tab/>
        <w:t>Review Action Points</w:t>
      </w:r>
      <w:bookmarkEnd w:id="7"/>
    </w:p>
    <w:p w:rsidR="00B90453" w:rsidRDefault="00B90453" w:rsidP="00B90453">
      <w:r>
        <w:t>None.</w:t>
      </w:r>
    </w:p>
    <w:p w:rsidR="00B4169B" w:rsidRDefault="00B4169B" w:rsidP="00B4169B">
      <w:pPr>
        <w:pStyle w:val="Heading2"/>
      </w:pPr>
      <w:bookmarkStart w:id="8" w:name="_Toc23516673"/>
      <w:r>
        <w:t>5</w:t>
      </w:r>
      <w:r>
        <w:tab/>
        <w:t>Reports of other bodies which are relevant to SA3-LI</w:t>
      </w:r>
      <w:bookmarkEnd w:id="8"/>
    </w:p>
    <w:p w:rsidR="00B4169B" w:rsidRDefault="00B4169B" w:rsidP="00B4169B">
      <w:pPr>
        <w:pStyle w:val="Heading3"/>
      </w:pPr>
      <w:bookmarkStart w:id="9" w:name="_Toc23516674"/>
      <w:r>
        <w:t>5.1</w:t>
      </w:r>
      <w:r>
        <w:tab/>
        <w:t>SA Plenary</w:t>
      </w:r>
      <w:bookmarkEnd w:id="9"/>
    </w:p>
    <w:p w:rsidR="00B4169B" w:rsidRDefault="00B4169B" w:rsidP="00B4169B">
      <w:r>
        <w:t xml:space="preserve">The Chairman provided a verbal report of the SA#85 Plenary held in Newport Beach, US. All SA3LI CRs were block approved. Of interest for SA3LI, SA2 completed the second phase of PS Data Off, reference to this </w:t>
      </w:r>
      <w:r w:rsidR="00C05453">
        <w:t>is</w:t>
      </w:r>
      <w:r>
        <w:t xml:space="preserve"> in the SA Plenary document SP-190600, SA2 </w:t>
      </w:r>
      <w:proofErr w:type="spellStart"/>
      <w:r>
        <w:t>Chairmans</w:t>
      </w:r>
      <w:proofErr w:type="spellEnd"/>
      <w:r>
        <w:t xml:space="preserve"> report.</w:t>
      </w:r>
    </w:p>
    <w:p w:rsidR="00B4169B" w:rsidRDefault="00B4169B" w:rsidP="00B4169B">
      <w:r>
        <w:t>Latest approved versions of specifications are now:</w:t>
      </w:r>
    </w:p>
    <w:p w:rsidR="00B4169B" w:rsidRDefault="00B4169B" w:rsidP="00B4169B">
      <w:r>
        <w:t>TS 33.106</w:t>
      </w:r>
      <w:r w:rsidR="00C05453">
        <w:br/>
      </w:r>
      <w:r>
        <w:t>V15.1.0</w:t>
      </w:r>
    </w:p>
    <w:p w:rsidR="00B4169B" w:rsidRDefault="00B4169B" w:rsidP="00B4169B">
      <w:r>
        <w:lastRenderedPageBreak/>
        <w:t>TS 33.107</w:t>
      </w:r>
      <w:r w:rsidR="00C05453">
        <w:br/>
      </w:r>
      <w:r>
        <w:t>V14.7.0, V15.6.0</w:t>
      </w:r>
    </w:p>
    <w:p w:rsidR="00B4169B" w:rsidRDefault="00B4169B" w:rsidP="00B4169B">
      <w:r>
        <w:t>TS 33.108</w:t>
      </w:r>
      <w:r w:rsidR="00C05453">
        <w:br/>
      </w:r>
      <w:r>
        <w:t>V14.6.0, V15.6.0</w:t>
      </w:r>
    </w:p>
    <w:p w:rsidR="00B4169B" w:rsidRDefault="00B4169B" w:rsidP="00B4169B">
      <w:r>
        <w:t>TS 33.126</w:t>
      </w:r>
      <w:r w:rsidR="00C05453">
        <w:br/>
      </w:r>
      <w:r>
        <w:t>V15.1.0, V16.1.0</w:t>
      </w:r>
    </w:p>
    <w:p w:rsidR="00B4169B" w:rsidRDefault="00B4169B" w:rsidP="00B4169B">
      <w:r>
        <w:t>TS 33.127</w:t>
      </w:r>
      <w:r w:rsidR="00C05453">
        <w:br/>
      </w:r>
      <w:r>
        <w:t>V15.3.0, V16.1.0</w:t>
      </w:r>
    </w:p>
    <w:p w:rsidR="00B4169B" w:rsidRDefault="00B4169B" w:rsidP="00B4169B">
      <w:r>
        <w:t>TS 33.128</w:t>
      </w:r>
      <w:r w:rsidR="00C05453">
        <w:br/>
      </w:r>
      <w:r>
        <w:t>V15.2.0, V16.0.0</w:t>
      </w:r>
    </w:p>
    <w:p w:rsidR="00B4169B" w:rsidRDefault="00B4169B" w:rsidP="00B4169B">
      <w:pPr>
        <w:pStyle w:val="Heading3"/>
      </w:pPr>
      <w:bookmarkStart w:id="10" w:name="_Toc23516675"/>
      <w:r>
        <w:t>5.2</w:t>
      </w:r>
      <w:r>
        <w:tab/>
        <w:t>SA3</w:t>
      </w:r>
      <w:bookmarkEnd w:id="10"/>
    </w:p>
    <w:p w:rsidR="00B4169B" w:rsidRDefault="00B4169B" w:rsidP="00B4169B">
      <w:r>
        <w:t>The Chairman provided a verbal report, meeting reports available from SA3#96 in Wroclaw, Poland and SA3#96-</w:t>
      </w:r>
      <w:r w:rsidR="0004587C">
        <w:t>a</w:t>
      </w:r>
      <w:r>
        <w:t>dhoc in Chongqing, China.</w:t>
      </w:r>
    </w:p>
    <w:p w:rsidR="00B4169B" w:rsidRDefault="00B4169B" w:rsidP="00B4169B">
      <w:pPr>
        <w:pStyle w:val="Heading3"/>
      </w:pPr>
      <w:bookmarkStart w:id="11" w:name="_Toc23516676"/>
      <w:r>
        <w:t>5.3</w:t>
      </w:r>
      <w:r>
        <w:tab/>
        <w:t>ETSI TC LI</w:t>
      </w:r>
      <w:bookmarkEnd w:id="11"/>
    </w:p>
    <w:p w:rsidR="00B4169B" w:rsidRDefault="00B4169B" w:rsidP="00B4169B">
      <w:pPr>
        <w:rPr>
          <w:rFonts w:ascii="Arial" w:hAnsi="Arial" w:cs="Arial"/>
          <w:b/>
          <w:sz w:val="24"/>
        </w:rPr>
      </w:pPr>
      <w:r>
        <w:rPr>
          <w:rFonts w:ascii="Arial" w:hAnsi="Arial" w:cs="Arial"/>
          <w:b/>
          <w:color w:val="0000FF"/>
          <w:sz w:val="24"/>
        </w:rPr>
        <w:t>s3i190651</w:t>
      </w:r>
      <w:r>
        <w:rPr>
          <w:rFonts w:ascii="Arial" w:hAnsi="Arial" w:cs="Arial"/>
          <w:b/>
          <w:color w:val="0000FF"/>
          <w:sz w:val="24"/>
        </w:rPr>
        <w:tab/>
      </w:r>
      <w:r>
        <w:rPr>
          <w:rFonts w:ascii="Arial" w:hAnsi="Arial" w:cs="Arial"/>
          <w:b/>
          <w:sz w:val="24"/>
        </w:rPr>
        <w:t>Summary report of ETSI TC LI</w:t>
      </w:r>
    </w:p>
    <w:p w:rsidR="00B4169B" w:rsidRDefault="00B4169B" w:rsidP="00B4169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PIDS</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Summary report of ETSI TC LI</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pStyle w:val="Heading3"/>
      </w:pPr>
      <w:bookmarkStart w:id="12" w:name="_Toc23516677"/>
      <w:r>
        <w:t>5.4</w:t>
      </w:r>
      <w:r>
        <w:tab/>
        <w:t>ETSI TC CYBER</w:t>
      </w:r>
      <w:bookmarkEnd w:id="12"/>
    </w:p>
    <w:p w:rsidR="00B4169B" w:rsidRDefault="00B4169B" w:rsidP="00B4169B">
      <w:r>
        <w:t>The Chairman provided a verbal report, meetings report(s) available.</w:t>
      </w:r>
    </w:p>
    <w:p w:rsidR="00B4169B" w:rsidRDefault="00B4169B" w:rsidP="00B4169B">
      <w:pPr>
        <w:pStyle w:val="Heading3"/>
      </w:pPr>
      <w:bookmarkStart w:id="13" w:name="_Toc23516678"/>
      <w:r>
        <w:t>5.5</w:t>
      </w:r>
      <w:r>
        <w:tab/>
        <w:t>ETSI ISG NFV</w:t>
      </w:r>
      <w:bookmarkEnd w:id="13"/>
    </w:p>
    <w:p w:rsidR="00B4169B" w:rsidRDefault="00B4169B" w:rsidP="00B4169B">
      <w:r>
        <w:t>The Chairman provided a verbal report, meetings report(s) available.</w:t>
      </w:r>
    </w:p>
    <w:p w:rsidR="00B4169B" w:rsidRDefault="00B4169B" w:rsidP="00B4169B">
      <w:pPr>
        <w:pStyle w:val="Heading3"/>
      </w:pPr>
      <w:bookmarkStart w:id="14" w:name="_Toc23516679"/>
      <w:r>
        <w:t>5.6</w:t>
      </w:r>
      <w:r>
        <w:tab/>
        <w:t>WTSC-LI</w:t>
      </w:r>
      <w:bookmarkEnd w:id="14"/>
    </w:p>
    <w:p w:rsidR="00B4169B" w:rsidRDefault="00B4169B" w:rsidP="00B4169B">
      <w:r>
        <w:t>Nothing to report.</w:t>
      </w:r>
    </w:p>
    <w:p w:rsidR="00B4169B" w:rsidRDefault="00B4169B" w:rsidP="00B4169B">
      <w:pPr>
        <w:pStyle w:val="Heading3"/>
      </w:pPr>
      <w:bookmarkStart w:id="15" w:name="_Toc23516680"/>
      <w:r>
        <w:t>5.7</w:t>
      </w:r>
      <w:r>
        <w:tab/>
        <w:t>ATIS PTSC LAES</w:t>
      </w:r>
      <w:bookmarkEnd w:id="15"/>
    </w:p>
    <w:p w:rsidR="00B4169B" w:rsidRDefault="00B4169B" w:rsidP="00B4169B">
      <w:pPr>
        <w:rPr>
          <w:rFonts w:ascii="Arial" w:hAnsi="Arial" w:cs="Arial"/>
          <w:b/>
          <w:sz w:val="24"/>
        </w:rPr>
      </w:pPr>
      <w:r>
        <w:rPr>
          <w:rFonts w:ascii="Arial" w:hAnsi="Arial" w:cs="Arial"/>
          <w:b/>
          <w:color w:val="0000FF"/>
          <w:sz w:val="24"/>
        </w:rPr>
        <w:t>s3i190617</w:t>
      </w:r>
      <w:r>
        <w:rPr>
          <w:rFonts w:ascii="Arial" w:hAnsi="Arial" w:cs="Arial"/>
          <w:b/>
          <w:color w:val="0000FF"/>
          <w:sz w:val="24"/>
        </w:rPr>
        <w:tab/>
      </w:r>
      <w:r>
        <w:rPr>
          <w:rFonts w:ascii="Arial" w:hAnsi="Arial" w:cs="Arial"/>
          <w:b/>
          <w:sz w:val="24"/>
        </w:rPr>
        <w:t>PTSC LAES report</w:t>
      </w:r>
    </w:p>
    <w:p w:rsidR="00B4169B" w:rsidRDefault="00B4169B" w:rsidP="00B4169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Corporation</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This provides a brief report of PTSC LAES.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pStyle w:val="Heading3"/>
      </w:pPr>
      <w:bookmarkStart w:id="16" w:name="_Toc23516681"/>
      <w:r>
        <w:lastRenderedPageBreak/>
        <w:t>5.8</w:t>
      </w:r>
      <w:r>
        <w:tab/>
        <w:t>Other bodies</w:t>
      </w:r>
      <w:bookmarkEnd w:id="16"/>
    </w:p>
    <w:p w:rsidR="00B4169B" w:rsidRDefault="00B4169B" w:rsidP="00B4169B">
      <w:r>
        <w:t xml:space="preserve">ETSI events which might be of interest to delegates can be found here: </w:t>
      </w:r>
      <w:hyperlink r:id="rId7" w:history="1">
        <w:r w:rsidR="007D2017" w:rsidRPr="00D53203">
          <w:rPr>
            <w:rStyle w:val="Hyperlink"/>
          </w:rPr>
          <w:t>https://www.etsi.org/news-events/events</w:t>
        </w:r>
      </w:hyperlink>
      <w:r w:rsidR="007D2017">
        <w:t xml:space="preserve">. </w:t>
      </w:r>
    </w:p>
    <w:p w:rsidR="00B4169B" w:rsidRDefault="00B4169B" w:rsidP="00B4169B">
      <w:r>
        <w:t xml:space="preserve">The ETSI Security Week 2020 will be held on 8-11 June 2020, at ETSI premises in Sophia Antipolis, France, </w:t>
      </w:r>
      <w:hyperlink r:id="rId8" w:history="1">
        <w:r w:rsidR="007D2017" w:rsidRPr="00D53203">
          <w:rPr>
            <w:rStyle w:val="Hyperlink"/>
          </w:rPr>
          <w:t>https://www.etsi.org/events/1653-etsi-security-week-2020</w:t>
        </w:r>
      </w:hyperlink>
      <w:r w:rsidR="007D2017">
        <w:t xml:space="preserve">. </w:t>
      </w:r>
    </w:p>
    <w:p w:rsidR="00B4169B" w:rsidRDefault="00B4169B" w:rsidP="00B4169B">
      <w:r>
        <w:t xml:space="preserve">The Chairmen of SA3LI and TC LI, and the Technical Officer / Secretary, were invited as every year to the next ISS World Europe in Prague 9-11 June 2020 for an ETSI/3GPP session which is scheduled for 10 June, </w:t>
      </w:r>
      <w:hyperlink r:id="rId9" w:history="1">
        <w:r w:rsidR="007D2017" w:rsidRPr="00D53203">
          <w:rPr>
            <w:rStyle w:val="Hyperlink"/>
          </w:rPr>
          <w:t>https://www.issworldtraining.com/iss_europe/</w:t>
        </w:r>
      </w:hyperlink>
      <w:r w:rsidR="007D2017">
        <w:t xml:space="preserve">. </w:t>
      </w:r>
      <w:r>
        <w:t>Delegates interested to participate can ask the Secretary for the complimentary conference pass code.</w:t>
      </w:r>
    </w:p>
    <w:p w:rsidR="00B4169B" w:rsidRDefault="00B4169B" w:rsidP="00B4169B">
      <w:pPr>
        <w:pStyle w:val="Heading2"/>
      </w:pPr>
      <w:bookmarkStart w:id="17" w:name="_Toc23516682"/>
      <w:r>
        <w:t>6</w:t>
      </w:r>
      <w:r>
        <w:tab/>
        <w:t>Generic Incoming liaisons</w:t>
      </w:r>
      <w:bookmarkEnd w:id="17"/>
    </w:p>
    <w:p w:rsidR="00B4169B" w:rsidRDefault="00B4169B" w:rsidP="00B4169B">
      <w:pPr>
        <w:rPr>
          <w:rFonts w:ascii="Arial" w:hAnsi="Arial" w:cs="Arial"/>
          <w:b/>
          <w:sz w:val="24"/>
        </w:rPr>
      </w:pPr>
      <w:r>
        <w:rPr>
          <w:rFonts w:ascii="Arial" w:hAnsi="Arial" w:cs="Arial"/>
          <w:b/>
          <w:color w:val="0000FF"/>
          <w:sz w:val="24"/>
        </w:rPr>
        <w:t>s3i190615</w:t>
      </w:r>
      <w:r>
        <w:rPr>
          <w:rFonts w:ascii="Arial" w:hAnsi="Arial" w:cs="Arial"/>
          <w:b/>
          <w:color w:val="0000FF"/>
          <w:sz w:val="24"/>
        </w:rPr>
        <w:tab/>
      </w:r>
      <w:r>
        <w:rPr>
          <w:rFonts w:ascii="Arial" w:hAnsi="Arial" w:cs="Arial"/>
          <w:b/>
          <w:sz w:val="24"/>
        </w:rPr>
        <w:t>LS IN on 5G Cell ID(s) in the 3GPP SA5 billing system</w:t>
      </w:r>
    </w:p>
    <w:p w:rsidR="00B4169B" w:rsidRDefault="00B4169B" w:rsidP="00B4169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ETSI TC LI</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s3i190648</w:t>
      </w:r>
      <w:r>
        <w:rPr>
          <w:rFonts w:ascii="Arial" w:hAnsi="Arial" w:cs="Arial"/>
          <w:b/>
          <w:color w:val="0000FF"/>
          <w:sz w:val="24"/>
        </w:rPr>
        <w:tab/>
      </w:r>
      <w:r>
        <w:rPr>
          <w:rFonts w:ascii="Arial" w:hAnsi="Arial" w:cs="Arial"/>
          <w:b/>
          <w:sz w:val="24"/>
        </w:rPr>
        <w:t>LS IN Reply from SA2 to SA3 on support of non-3GPP only UE and support for PEI in IMEI format</w:t>
      </w:r>
    </w:p>
    <w:p w:rsidR="00B4169B" w:rsidRDefault="00B4169B" w:rsidP="00B4169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 to SA3, cc CT1, CT4, SA3-LI</w:t>
      </w:r>
      <w:r>
        <w:rPr>
          <w:i/>
        </w:rPr>
        <w:br/>
      </w:r>
      <w:r>
        <w:rPr>
          <w:i/>
        </w:rPr>
        <w:tab/>
      </w:r>
      <w:r>
        <w:rPr>
          <w:i/>
        </w:rPr>
        <w:tab/>
      </w:r>
      <w:r>
        <w:rPr>
          <w:i/>
        </w:rPr>
        <w:tab/>
      </w:r>
      <w:r>
        <w:rPr>
          <w:i/>
        </w:rPr>
        <w:tab/>
      </w:r>
      <w:r>
        <w:rPr>
          <w:i/>
        </w:rPr>
        <w:tab/>
        <w:t>Source: SA2</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 xml:space="preserve">No action at this meeting but SA3LI will need to </w:t>
      </w:r>
      <w:proofErr w:type="gramStart"/>
      <w:r>
        <w:t>look into</w:t>
      </w:r>
      <w:proofErr w:type="gramEnd"/>
      <w:r>
        <w:t xml:space="preserve"> FN RG and the tolerance of it.</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pStyle w:val="Heading2"/>
      </w:pPr>
      <w:bookmarkStart w:id="18" w:name="_Toc23516683"/>
      <w:r>
        <w:t>7</w:t>
      </w:r>
      <w:r>
        <w:tab/>
        <w:t>TS 33.126</w:t>
      </w:r>
      <w:bookmarkEnd w:id="18"/>
    </w:p>
    <w:p w:rsidR="00B4169B" w:rsidRDefault="00B4169B" w:rsidP="00B4169B">
      <w:pPr>
        <w:pStyle w:val="Heading3"/>
      </w:pPr>
      <w:bookmarkStart w:id="19" w:name="_Toc23516684"/>
      <w:r>
        <w:t>7.1</w:t>
      </w:r>
      <w:r>
        <w:tab/>
        <w:t>Release 16 and earlier</w:t>
      </w:r>
      <w:bookmarkEnd w:id="19"/>
    </w:p>
    <w:p w:rsidR="00B4169B" w:rsidRDefault="00B4169B" w:rsidP="00B4169B">
      <w:pPr>
        <w:pStyle w:val="Heading3"/>
      </w:pPr>
      <w:bookmarkStart w:id="20" w:name="_Toc23516685"/>
      <w:r>
        <w:t>7.2</w:t>
      </w:r>
      <w:r>
        <w:tab/>
        <w:t>Release 17</w:t>
      </w:r>
      <w:bookmarkEnd w:id="20"/>
    </w:p>
    <w:p w:rsidR="00B4169B" w:rsidRDefault="00B4169B" w:rsidP="00B4169B">
      <w:pPr>
        <w:pStyle w:val="Heading2"/>
      </w:pPr>
      <w:bookmarkStart w:id="21" w:name="_Toc23516686"/>
      <w:r>
        <w:t>8</w:t>
      </w:r>
      <w:r>
        <w:tab/>
        <w:t>TSs 33.107 &amp; 33.127</w:t>
      </w:r>
      <w:bookmarkEnd w:id="21"/>
    </w:p>
    <w:p w:rsidR="00B4169B" w:rsidRDefault="00B4169B" w:rsidP="00B4169B">
      <w:pPr>
        <w:pStyle w:val="Heading3"/>
      </w:pPr>
      <w:bookmarkStart w:id="22" w:name="_Toc23516687"/>
      <w:r>
        <w:t>8.1</w:t>
      </w:r>
      <w:r>
        <w:tab/>
        <w:t>Release 15 and earlier</w:t>
      </w:r>
      <w:bookmarkEnd w:id="22"/>
    </w:p>
    <w:p w:rsidR="00B4169B" w:rsidRDefault="00B4169B" w:rsidP="00B4169B">
      <w:pPr>
        <w:pStyle w:val="Heading3"/>
      </w:pPr>
      <w:bookmarkStart w:id="23" w:name="_Toc23516688"/>
      <w:r>
        <w:t>8.2</w:t>
      </w:r>
      <w:r>
        <w:tab/>
        <w:t>Release 16</w:t>
      </w:r>
      <w:bookmarkEnd w:id="23"/>
    </w:p>
    <w:p w:rsidR="00B4169B" w:rsidRDefault="00B4169B" w:rsidP="00B4169B">
      <w:pPr>
        <w:rPr>
          <w:rFonts w:ascii="Arial" w:hAnsi="Arial" w:cs="Arial"/>
          <w:b/>
          <w:sz w:val="24"/>
        </w:rPr>
      </w:pPr>
      <w:r>
        <w:rPr>
          <w:rFonts w:ascii="Arial" w:hAnsi="Arial" w:cs="Arial"/>
          <w:b/>
          <w:color w:val="0000FF"/>
          <w:sz w:val="24"/>
        </w:rPr>
        <w:t>s3i190603</w:t>
      </w:r>
      <w:r>
        <w:rPr>
          <w:rFonts w:ascii="Arial" w:hAnsi="Arial" w:cs="Arial"/>
          <w:b/>
          <w:color w:val="0000FF"/>
          <w:sz w:val="24"/>
        </w:rPr>
        <w:tab/>
      </w:r>
      <w:r>
        <w:rPr>
          <w:rFonts w:ascii="Arial" w:hAnsi="Arial" w:cs="Arial"/>
          <w:b/>
          <w:sz w:val="24"/>
        </w:rPr>
        <w:t>N9HR considerations and proposed text</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National Technical Assistance</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lastRenderedPageBreak/>
        <w:t>Analyses the S8HR approach with respect to N9HR and considers whether better use can be made of existing 5G LI functionality (such as triggering interfaces). As part of this, it asks the meeting to consider a functional decomposition of the LMISF and related reference points.</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Contribution shown in some detail. Related to contributions s3i190610 and s3i190611. See s3i190610 for the overall conclusions.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s3i190604</w:t>
      </w:r>
      <w:r>
        <w:rPr>
          <w:rFonts w:ascii="Arial" w:hAnsi="Arial" w:cs="Arial"/>
          <w:b/>
          <w:color w:val="0000FF"/>
          <w:sz w:val="24"/>
        </w:rPr>
        <w:tab/>
      </w:r>
      <w:r>
        <w:rPr>
          <w:rFonts w:ascii="Arial" w:hAnsi="Arial" w:cs="Arial"/>
          <w:b/>
          <w:sz w:val="24"/>
        </w:rPr>
        <w:t>Porting LI for EPC into TS 33.127</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-0047  Cat: B (Rel-16)</w:t>
      </w:r>
      <w:r>
        <w:rPr>
          <w:i/>
        </w:rPr>
        <w:br/>
      </w:r>
      <w:r>
        <w:rPr>
          <w:i/>
        </w:rPr>
        <w:br/>
      </w:r>
      <w:r>
        <w:rPr>
          <w:i/>
        </w:rPr>
        <w:tab/>
      </w:r>
      <w:r>
        <w:rPr>
          <w:i/>
        </w:rPr>
        <w:tab/>
      </w:r>
      <w:r>
        <w:rPr>
          <w:i/>
        </w:rPr>
        <w:tab/>
      </w:r>
      <w:r>
        <w:rPr>
          <w:i/>
        </w:rPr>
        <w:tab/>
      </w:r>
      <w:r>
        <w:rPr>
          <w:i/>
        </w:rPr>
        <w:tab/>
        <w:t>Source: Ericsson LM</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Document discussed in parallel with document s3i190638 on SA3LI’s strategy on 33.107/33.127 and 33.108/33.128. Content of this CR agreed in principle</w:t>
      </w:r>
      <w:r w:rsidR="00692174">
        <w:t>. R</w:t>
      </w:r>
      <w:r>
        <w:t>evised for changes in line with the decisions taken during the discussions on s3i190638 and captured in its revision s3i190657.</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s3i190658</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s3i190658</w:t>
      </w:r>
      <w:r>
        <w:rPr>
          <w:rFonts w:ascii="Arial" w:hAnsi="Arial" w:cs="Arial"/>
          <w:b/>
          <w:color w:val="0000FF"/>
          <w:sz w:val="24"/>
        </w:rPr>
        <w:tab/>
      </w:r>
      <w:r>
        <w:rPr>
          <w:rFonts w:ascii="Arial" w:hAnsi="Arial" w:cs="Arial"/>
          <w:b/>
          <w:sz w:val="24"/>
        </w:rPr>
        <w:t>Porting LI for EPC into TS 33.127</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-0047  rev 1 Cat: B (Rel-16)</w:t>
      </w:r>
      <w:r>
        <w:rPr>
          <w:i/>
        </w:rPr>
        <w:br/>
      </w:r>
      <w:r>
        <w:rPr>
          <w:i/>
        </w:rPr>
        <w:br/>
      </w:r>
      <w:r>
        <w:rPr>
          <w:i/>
        </w:rPr>
        <w:tab/>
      </w:r>
      <w:r>
        <w:rPr>
          <w:i/>
        </w:rPr>
        <w:tab/>
      </w:r>
      <w:r>
        <w:rPr>
          <w:i/>
        </w:rPr>
        <w:tab/>
      </w:r>
      <w:r>
        <w:rPr>
          <w:i/>
        </w:rPr>
        <w:tab/>
      </w:r>
      <w:r>
        <w:rPr>
          <w:i/>
        </w:rPr>
        <w:tab/>
        <w:t>Source: Ericsson LM, Nokia, Nokia Shanghai Bell</w:t>
      </w:r>
    </w:p>
    <w:p w:rsidR="00B4169B" w:rsidRDefault="00B4169B" w:rsidP="00B4169B">
      <w:pPr>
        <w:rPr>
          <w:color w:val="808080"/>
        </w:rPr>
      </w:pPr>
      <w:r>
        <w:rPr>
          <w:color w:val="808080"/>
        </w:rPr>
        <w:t>(Replaces s3i190604)</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This revised CR merges the content of the CR in s3i190014 updated in line with the agreed changes.</w:t>
      </w:r>
    </w:p>
    <w:p w:rsidR="00B4169B" w:rsidRDefault="00B4169B" w:rsidP="00B4169B">
      <w:r>
        <w:t>It was thoroughly discussed with very useful conclusions captured in the finally agreed CR.</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s3i190607</w:t>
      </w:r>
      <w:r>
        <w:rPr>
          <w:rFonts w:ascii="Arial" w:hAnsi="Arial" w:cs="Arial"/>
          <w:b/>
          <w:color w:val="0000FF"/>
          <w:sz w:val="24"/>
        </w:rPr>
        <w:tab/>
      </w:r>
      <w:r>
        <w:rPr>
          <w:rFonts w:ascii="Arial" w:hAnsi="Arial" w:cs="Arial"/>
          <w:b/>
          <w:sz w:val="24"/>
        </w:rPr>
        <w:t>Architectural Assumptions for PTC in 5GS</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OTD</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This paper proposes architectural assumptions for Push to Talk over cellular services in the 5G System.</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s3i190610</w:t>
      </w:r>
      <w:r>
        <w:rPr>
          <w:rFonts w:ascii="Arial" w:hAnsi="Arial" w:cs="Arial"/>
          <w:b/>
          <w:color w:val="0000FF"/>
          <w:sz w:val="24"/>
        </w:rPr>
        <w:tab/>
      </w:r>
      <w:r>
        <w:rPr>
          <w:rFonts w:ascii="Arial" w:hAnsi="Arial" w:cs="Arial"/>
          <w:b/>
          <w:sz w:val="24"/>
        </w:rPr>
        <w:t>N9HR LI architectural options</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This is a presentat</w:t>
      </w:r>
      <w:r w:rsidR="000F1109">
        <w:t>i</w:t>
      </w:r>
      <w:r>
        <w:t xml:space="preserve">on </w:t>
      </w:r>
      <w:r w:rsidR="000F1109">
        <w:t>which</w:t>
      </w:r>
      <w:r>
        <w:t xml:space="preserve"> discusses various N9HR LI architectural options based on the approaches one may take for the initial configuration and the IMS media related triggering.</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lastRenderedPageBreak/>
        <w:t xml:space="preserve">Contribution related to s3i190603 and s3i19061, discussed in </w:t>
      </w:r>
      <w:proofErr w:type="gramStart"/>
      <w:r>
        <w:t>great detail</w:t>
      </w:r>
      <w:proofErr w:type="gramEnd"/>
      <w:r>
        <w:t xml:space="preserve"> throughout the meeting in order to find convergence on how to tackle the technical issues highlighted in this contribution, with the awareness that further work will be needed to achieve a solution.</w:t>
      </w:r>
    </w:p>
    <w:p w:rsidR="00B4169B" w:rsidRDefault="00B4169B" w:rsidP="00B4169B">
      <w:r>
        <w:t>Specifically, a discussion took place over the following topics:</w:t>
      </w:r>
    </w:p>
    <w:p w:rsidR="00B4169B" w:rsidRDefault="00B4169B" w:rsidP="00B4169B">
      <w:r>
        <w:t>- Confirmation of how collection of IMS SIP signalling is provisioned;</w:t>
      </w:r>
    </w:p>
    <w:p w:rsidR="00B4169B" w:rsidRDefault="00B4169B" w:rsidP="00B4169B">
      <w:r>
        <w:t>- Deciding whether interception of IMS RTP at the UPF is triggered from the SMF or the LMISF.</w:t>
      </w:r>
    </w:p>
    <w:p w:rsidR="00B4169B" w:rsidRDefault="00B4169B" w:rsidP="00B4169B">
      <w:r>
        <w:t>Provisioning of collection of IMS SIP signalling: it was agreed that it is necessary to provision the UPF via the SMF in order to capture SIP signalling.</w:t>
      </w:r>
    </w:p>
    <w:p w:rsidR="00B4169B" w:rsidRDefault="00B4169B" w:rsidP="00B4169B">
      <w:r>
        <w:t>Triggering of interception of IMS RTP: there was detailed discussion on the potential for race conditions if the LMISF attempts to trigger the UPF using QFI value to isolate media, and the possible alternatives of intercepting all UP data for a targeted user and using the LMISF to perform any further necessary filtering. It was agreed that since SMF-based triggering is necessary for the collection of IMS SIP signalling, there are limited benefits in triggering from the LMISF for RTP media, and therefore it was concluded that SMF-based triggering would be the approach chosen for normative work.</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s3i190611</w:t>
      </w:r>
      <w:r>
        <w:rPr>
          <w:rFonts w:ascii="Arial" w:hAnsi="Arial" w:cs="Arial"/>
          <w:b/>
          <w:color w:val="0000FF"/>
          <w:sz w:val="24"/>
        </w:rPr>
        <w:tab/>
      </w:r>
      <w:r>
        <w:rPr>
          <w:rFonts w:ascii="Arial" w:hAnsi="Arial" w:cs="Arial"/>
          <w:b/>
          <w:sz w:val="24"/>
        </w:rPr>
        <w:t>N9HR LI - few stage 3 aspects</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This is a presentation </w:t>
      </w:r>
      <w:r w:rsidR="000B53A4">
        <w:t>which</w:t>
      </w:r>
      <w:r>
        <w:t xml:space="preserve"> discusses a few stage 3 aspects one may have to consider in advance while progressing the work in defining an N9HR LI architectural model. Even though this is a stage 3 type of discussion, since it is to be used to define the stage 2 model, it is placed under TS 33.127.</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Contribution shown in some detail, very useful. Related to contributions s3i190603 and s3i190610.</w:t>
      </w:r>
    </w:p>
    <w:p w:rsidR="00B4169B" w:rsidRDefault="00B4169B" w:rsidP="00B4169B">
      <w:r>
        <w:t>It was commented that further investigation is required into:</w:t>
      </w:r>
    </w:p>
    <w:p w:rsidR="00B4169B" w:rsidRDefault="00B4169B" w:rsidP="00B4169B">
      <w:r>
        <w:t xml:space="preserve">- </w:t>
      </w:r>
      <w:r>
        <w:tab/>
        <w:t>Linkage between ongoing PDU sessions and SIP sessions;</w:t>
      </w:r>
    </w:p>
    <w:p w:rsidR="00B4169B" w:rsidRDefault="00B4169B" w:rsidP="00B4169B">
      <w:r>
        <w:t>-</w:t>
      </w:r>
      <w:r>
        <w:tab/>
        <w:t xml:space="preserve"> Deletion of PDU sessions and SIP messages from the LMISF;</w:t>
      </w:r>
    </w:p>
    <w:p w:rsidR="00B4169B" w:rsidRDefault="00B4169B" w:rsidP="00B4169B">
      <w:r>
        <w:t xml:space="preserve">- </w:t>
      </w:r>
      <w:r>
        <w:tab/>
        <w:t>Interworking between S8HR and N9HR.</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s3i190614</w:t>
      </w:r>
      <w:r>
        <w:rPr>
          <w:rFonts w:ascii="Arial" w:hAnsi="Arial" w:cs="Arial"/>
          <w:b/>
          <w:color w:val="0000FF"/>
          <w:sz w:val="24"/>
        </w:rPr>
        <w:tab/>
      </w:r>
      <w:r>
        <w:rPr>
          <w:rFonts w:ascii="Arial" w:hAnsi="Arial" w:cs="Arial"/>
          <w:b/>
          <w:sz w:val="24"/>
        </w:rPr>
        <w:t>Architecture diagrams for ported EPC LI functions to TS 33.127</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-0048  Cat: B (Rel-16)</w:t>
      </w:r>
      <w:r>
        <w:rPr>
          <w:i/>
        </w:rPr>
        <w:br/>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The CR0047 ports the EPC LI functions from TS 33.107 to TS 33.127. This CR provides the two diagrams to be included as a part of the ported text.</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The content of this CR was updated in line with the discussions and merged into the CR in s3i190658.</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s3i190637</w:t>
      </w:r>
      <w:r>
        <w:rPr>
          <w:rFonts w:ascii="Arial" w:hAnsi="Arial" w:cs="Arial"/>
          <w:b/>
          <w:color w:val="0000FF"/>
          <w:sz w:val="24"/>
        </w:rPr>
        <w:tab/>
      </w:r>
      <w:r>
        <w:rPr>
          <w:rFonts w:ascii="Arial" w:hAnsi="Arial" w:cs="Arial"/>
          <w:b/>
          <w:sz w:val="24"/>
        </w:rPr>
        <w:t>Support for PTC Stage 2</w:t>
      </w:r>
    </w:p>
    <w:p w:rsidR="00B4169B" w:rsidRDefault="00B4169B" w:rsidP="00B4169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-0049  Cat: B (Rel-16)</w:t>
      </w:r>
      <w:r>
        <w:rPr>
          <w:i/>
        </w:rPr>
        <w:br/>
      </w:r>
      <w:r>
        <w:rPr>
          <w:i/>
        </w:rPr>
        <w:br/>
      </w:r>
      <w:r>
        <w:rPr>
          <w:i/>
        </w:rPr>
        <w:tab/>
      </w:r>
      <w:r>
        <w:rPr>
          <w:i/>
        </w:rPr>
        <w:tab/>
      </w:r>
      <w:r>
        <w:rPr>
          <w:i/>
        </w:rPr>
        <w:tab/>
      </w:r>
      <w:r>
        <w:rPr>
          <w:i/>
        </w:rPr>
        <w:tab/>
      </w:r>
      <w:r>
        <w:rPr>
          <w:i/>
        </w:rPr>
        <w:tab/>
        <w:t>Source: OTD</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This CR adds the stage 2 requirements for the PTC service in 33.127.</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Contribution revised to implement the agreed corrections.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s3i190659</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s3i190659</w:t>
      </w:r>
      <w:r>
        <w:rPr>
          <w:rFonts w:ascii="Arial" w:hAnsi="Arial" w:cs="Arial"/>
          <w:b/>
          <w:color w:val="0000FF"/>
          <w:sz w:val="24"/>
        </w:rPr>
        <w:tab/>
      </w:r>
      <w:r>
        <w:rPr>
          <w:rFonts w:ascii="Arial" w:hAnsi="Arial" w:cs="Arial"/>
          <w:b/>
          <w:sz w:val="24"/>
        </w:rPr>
        <w:t>Support for PTC Stage 2</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-0049  rev 1 Cat: B (Rel-16)</w:t>
      </w:r>
      <w:r>
        <w:rPr>
          <w:i/>
        </w:rPr>
        <w:br/>
      </w:r>
      <w:r>
        <w:rPr>
          <w:i/>
        </w:rPr>
        <w:br/>
      </w:r>
      <w:r>
        <w:rPr>
          <w:i/>
        </w:rPr>
        <w:tab/>
      </w:r>
      <w:r>
        <w:rPr>
          <w:i/>
        </w:rPr>
        <w:tab/>
      </w:r>
      <w:r>
        <w:rPr>
          <w:i/>
        </w:rPr>
        <w:tab/>
      </w:r>
      <w:r>
        <w:rPr>
          <w:i/>
        </w:rPr>
        <w:tab/>
      </w:r>
      <w:r>
        <w:rPr>
          <w:i/>
        </w:rPr>
        <w:tab/>
        <w:t>Source: OTD</w:t>
      </w:r>
    </w:p>
    <w:p w:rsidR="00B4169B" w:rsidRDefault="00B4169B" w:rsidP="00B4169B">
      <w:pPr>
        <w:rPr>
          <w:color w:val="808080"/>
        </w:rPr>
      </w:pPr>
      <w:r>
        <w:rPr>
          <w:color w:val="808080"/>
        </w:rPr>
        <w:t>(Replaces s3i190637)</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This revised CR merges the content of the CR in s3i190639 updated in line with the agreed changes.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s3i190639</w:t>
      </w:r>
      <w:r>
        <w:rPr>
          <w:rFonts w:ascii="Arial" w:hAnsi="Arial" w:cs="Arial"/>
          <w:b/>
          <w:color w:val="0000FF"/>
          <w:sz w:val="24"/>
        </w:rPr>
        <w:tab/>
      </w:r>
      <w:r>
        <w:rPr>
          <w:rFonts w:ascii="Arial" w:hAnsi="Arial" w:cs="Arial"/>
          <w:b/>
          <w:sz w:val="24"/>
        </w:rPr>
        <w:t>Support for PTC Surveillance Events</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-0050  Cat: B (Rel-16)</w:t>
      </w:r>
      <w:r>
        <w:rPr>
          <w:i/>
        </w:rPr>
        <w:br/>
      </w:r>
      <w:r>
        <w:rPr>
          <w:i/>
        </w:rPr>
        <w:br/>
      </w:r>
      <w:r>
        <w:rPr>
          <w:i/>
        </w:rPr>
        <w:tab/>
      </w:r>
      <w:r>
        <w:rPr>
          <w:i/>
        </w:rPr>
        <w:tab/>
      </w:r>
      <w:r>
        <w:rPr>
          <w:i/>
        </w:rPr>
        <w:tab/>
      </w:r>
      <w:r>
        <w:rPr>
          <w:i/>
        </w:rPr>
        <w:tab/>
      </w:r>
      <w:r>
        <w:rPr>
          <w:i/>
        </w:rPr>
        <w:tab/>
        <w:t>Source: OTD</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This CR defines the Surveillance events for the PTC service in TS 33.127.</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The content of this CR was updated in line with the discussions and merged into the CR in s3i190659.</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s3i190640</w:t>
      </w:r>
      <w:r>
        <w:rPr>
          <w:rFonts w:ascii="Arial" w:hAnsi="Arial" w:cs="Arial"/>
          <w:b/>
          <w:color w:val="0000FF"/>
          <w:sz w:val="24"/>
        </w:rPr>
        <w:tab/>
      </w:r>
      <w:r>
        <w:rPr>
          <w:rFonts w:ascii="Arial" w:hAnsi="Arial" w:cs="Arial"/>
          <w:b/>
          <w:sz w:val="24"/>
        </w:rPr>
        <w:t>5G Architecture Figures</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-0051  Cat: F (Rel-16)</w:t>
      </w:r>
      <w:r>
        <w:rPr>
          <w:i/>
        </w:rPr>
        <w:br/>
      </w:r>
      <w:r>
        <w:rPr>
          <w:i/>
        </w:rPr>
        <w:br/>
      </w:r>
      <w:r>
        <w:rPr>
          <w:i/>
        </w:rPr>
        <w:tab/>
      </w:r>
      <w:r>
        <w:rPr>
          <w:i/>
        </w:rPr>
        <w:tab/>
      </w:r>
      <w:r>
        <w:rPr>
          <w:i/>
        </w:rPr>
        <w:tab/>
      </w:r>
      <w:r>
        <w:rPr>
          <w:i/>
        </w:rPr>
        <w:tab/>
      </w:r>
      <w:r>
        <w:rPr>
          <w:i/>
        </w:rPr>
        <w:tab/>
        <w:t>Source: OTD</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5G Architecture Figures</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Contribution discussed and revised to implement the agreed modifications.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s3i190661</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s3i190661</w:t>
      </w:r>
      <w:r>
        <w:rPr>
          <w:rFonts w:ascii="Arial" w:hAnsi="Arial" w:cs="Arial"/>
          <w:b/>
          <w:color w:val="0000FF"/>
          <w:sz w:val="24"/>
        </w:rPr>
        <w:tab/>
      </w:r>
      <w:r>
        <w:rPr>
          <w:rFonts w:ascii="Arial" w:hAnsi="Arial" w:cs="Arial"/>
          <w:b/>
          <w:sz w:val="24"/>
        </w:rPr>
        <w:t>5G Architecture Figures</w:t>
      </w:r>
    </w:p>
    <w:p w:rsidR="00B4169B" w:rsidRDefault="00B4169B" w:rsidP="00B4169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-0051  rev 1 Cat: F (Rel-16)</w:t>
      </w:r>
      <w:r>
        <w:rPr>
          <w:i/>
        </w:rPr>
        <w:br/>
      </w:r>
      <w:r>
        <w:rPr>
          <w:i/>
        </w:rPr>
        <w:br/>
      </w:r>
      <w:r>
        <w:rPr>
          <w:i/>
        </w:rPr>
        <w:tab/>
      </w:r>
      <w:r>
        <w:rPr>
          <w:i/>
        </w:rPr>
        <w:tab/>
      </w:r>
      <w:r>
        <w:rPr>
          <w:i/>
        </w:rPr>
        <w:tab/>
      </w:r>
      <w:r>
        <w:rPr>
          <w:i/>
        </w:rPr>
        <w:tab/>
      </w:r>
      <w:r>
        <w:rPr>
          <w:i/>
        </w:rPr>
        <w:tab/>
        <w:t>Source: OTD</w:t>
      </w:r>
    </w:p>
    <w:p w:rsidR="00B4169B" w:rsidRDefault="00B4169B" w:rsidP="00B4169B">
      <w:pPr>
        <w:rPr>
          <w:color w:val="808080"/>
        </w:rPr>
      </w:pPr>
      <w:r>
        <w:rPr>
          <w:color w:val="808080"/>
        </w:rPr>
        <w:t>(Replaces s3i190640)</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 xml:space="preserve">It was agreed that more thinking and work is needed in order to </w:t>
      </w:r>
      <w:proofErr w:type="spellStart"/>
      <w:r>
        <w:t>repropose</w:t>
      </w:r>
      <w:proofErr w:type="spellEnd"/>
      <w:r>
        <w:t xml:space="preserve"> it at the next meeting, SA3LI#76.</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s3i190641</w:t>
      </w:r>
      <w:r>
        <w:rPr>
          <w:rFonts w:ascii="Arial" w:hAnsi="Arial" w:cs="Arial"/>
          <w:b/>
          <w:color w:val="0000FF"/>
          <w:sz w:val="24"/>
        </w:rPr>
        <w:tab/>
      </w:r>
      <w:r>
        <w:rPr>
          <w:rFonts w:ascii="Arial" w:hAnsi="Arial" w:cs="Arial"/>
          <w:b/>
          <w:sz w:val="24"/>
        </w:rPr>
        <w:t>5G Architecture Figures</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-0052  Cat: F (Rel-16)</w:t>
      </w:r>
      <w:r>
        <w:rPr>
          <w:i/>
        </w:rPr>
        <w:br/>
      </w:r>
      <w:r>
        <w:rPr>
          <w:i/>
        </w:rPr>
        <w:br/>
      </w:r>
      <w:r>
        <w:rPr>
          <w:i/>
        </w:rPr>
        <w:tab/>
      </w:r>
      <w:r>
        <w:rPr>
          <w:i/>
        </w:rPr>
        <w:tab/>
      </w:r>
      <w:r>
        <w:rPr>
          <w:i/>
        </w:rPr>
        <w:tab/>
      </w:r>
      <w:r>
        <w:rPr>
          <w:i/>
        </w:rPr>
        <w:tab/>
      </w:r>
      <w:r>
        <w:rPr>
          <w:i/>
        </w:rPr>
        <w:tab/>
        <w:t>Source: OTD</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5G Architecture Figures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s3i190643</w:t>
      </w:r>
      <w:r>
        <w:rPr>
          <w:rFonts w:ascii="Arial" w:hAnsi="Arial" w:cs="Arial"/>
          <w:b/>
          <w:color w:val="0000FF"/>
          <w:sz w:val="24"/>
        </w:rPr>
        <w:tab/>
      </w:r>
      <w:r>
        <w:rPr>
          <w:rFonts w:ascii="Arial" w:hAnsi="Arial" w:cs="Arial"/>
          <w:b/>
          <w:sz w:val="24"/>
        </w:rPr>
        <w:t>Adds POI to LMF</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-0053  Cat: F (Rel-16)</w:t>
      </w:r>
      <w:r>
        <w:rPr>
          <w:i/>
        </w:rPr>
        <w:br/>
      </w:r>
      <w:r>
        <w:rPr>
          <w:i/>
        </w:rPr>
        <w:br/>
      </w:r>
      <w:r>
        <w:rPr>
          <w:i/>
        </w:rPr>
        <w:tab/>
      </w:r>
      <w:r>
        <w:rPr>
          <w:i/>
        </w:rPr>
        <w:tab/>
      </w:r>
      <w:r>
        <w:rPr>
          <w:i/>
        </w:rPr>
        <w:tab/>
      </w:r>
      <w:r>
        <w:rPr>
          <w:i/>
        </w:rPr>
        <w:tab/>
      </w:r>
      <w:r>
        <w:rPr>
          <w:i/>
        </w:rPr>
        <w:tab/>
        <w:t>Source: OTD</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Adds POI to LMF</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s3i190644</w:t>
      </w:r>
      <w:r>
        <w:rPr>
          <w:rFonts w:ascii="Arial" w:hAnsi="Arial" w:cs="Arial"/>
          <w:b/>
          <w:color w:val="0000FF"/>
          <w:sz w:val="24"/>
        </w:rPr>
        <w:tab/>
      </w:r>
      <w:r>
        <w:rPr>
          <w:rFonts w:ascii="Arial" w:hAnsi="Arial" w:cs="Arial"/>
          <w:b/>
          <w:sz w:val="24"/>
        </w:rPr>
        <w:t>Adds POI to GMLC</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-0054  Cat: F (Rel-16)</w:t>
      </w:r>
      <w:r>
        <w:rPr>
          <w:i/>
        </w:rPr>
        <w:br/>
      </w:r>
      <w:r>
        <w:rPr>
          <w:i/>
        </w:rPr>
        <w:br/>
      </w:r>
      <w:r>
        <w:rPr>
          <w:i/>
        </w:rPr>
        <w:tab/>
      </w:r>
      <w:r>
        <w:rPr>
          <w:i/>
        </w:rPr>
        <w:tab/>
      </w:r>
      <w:r>
        <w:rPr>
          <w:i/>
        </w:rPr>
        <w:tab/>
      </w:r>
      <w:r>
        <w:rPr>
          <w:i/>
        </w:rPr>
        <w:tab/>
      </w:r>
      <w:r>
        <w:rPr>
          <w:i/>
        </w:rPr>
        <w:tab/>
        <w:t>Source: OTD</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Adds POI to GMLC</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s3i190645</w:t>
      </w:r>
      <w:r>
        <w:rPr>
          <w:rFonts w:ascii="Arial" w:hAnsi="Arial" w:cs="Arial"/>
          <w:b/>
          <w:color w:val="0000FF"/>
          <w:sz w:val="24"/>
        </w:rPr>
        <w:tab/>
      </w:r>
      <w:r>
        <w:rPr>
          <w:rFonts w:ascii="Arial" w:hAnsi="Arial" w:cs="Arial"/>
          <w:b/>
          <w:sz w:val="24"/>
        </w:rPr>
        <w:t>Secures Location Capabilities in 5G</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-0055  Cat: F (Rel-16)</w:t>
      </w:r>
      <w:r>
        <w:rPr>
          <w:i/>
        </w:rPr>
        <w:br/>
      </w:r>
      <w:r>
        <w:rPr>
          <w:i/>
        </w:rPr>
        <w:br/>
      </w:r>
      <w:r>
        <w:rPr>
          <w:i/>
        </w:rPr>
        <w:tab/>
      </w:r>
      <w:r>
        <w:rPr>
          <w:i/>
        </w:rPr>
        <w:tab/>
      </w:r>
      <w:r>
        <w:rPr>
          <w:i/>
        </w:rPr>
        <w:tab/>
      </w:r>
      <w:r>
        <w:rPr>
          <w:i/>
        </w:rPr>
        <w:tab/>
      </w:r>
      <w:r>
        <w:rPr>
          <w:i/>
        </w:rPr>
        <w:tab/>
        <w:t>Source: OTD</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Secures Location Capabilities in 5G</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lastRenderedPageBreak/>
        <w:t>Contribution discussed thoroughly with special focus on the proposed diagram and revised to implement the agreed modifications.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s3i190660</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s3i190660</w:t>
      </w:r>
      <w:r>
        <w:rPr>
          <w:rFonts w:ascii="Arial" w:hAnsi="Arial" w:cs="Arial"/>
          <w:b/>
          <w:color w:val="0000FF"/>
          <w:sz w:val="24"/>
        </w:rPr>
        <w:tab/>
      </w:r>
      <w:r>
        <w:rPr>
          <w:rFonts w:ascii="Arial" w:hAnsi="Arial" w:cs="Arial"/>
          <w:b/>
          <w:sz w:val="24"/>
        </w:rPr>
        <w:t>Secures Location Capabilities in 5G</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-0055  rev 1 Cat: F (Rel-16)</w:t>
      </w:r>
      <w:r>
        <w:rPr>
          <w:i/>
        </w:rPr>
        <w:br/>
      </w:r>
      <w:r>
        <w:rPr>
          <w:i/>
        </w:rPr>
        <w:br/>
      </w:r>
      <w:r>
        <w:rPr>
          <w:i/>
        </w:rPr>
        <w:tab/>
      </w:r>
      <w:r>
        <w:rPr>
          <w:i/>
        </w:rPr>
        <w:tab/>
      </w:r>
      <w:r>
        <w:rPr>
          <w:i/>
        </w:rPr>
        <w:tab/>
      </w:r>
      <w:r>
        <w:rPr>
          <w:i/>
        </w:rPr>
        <w:tab/>
      </w:r>
      <w:r>
        <w:rPr>
          <w:i/>
        </w:rPr>
        <w:tab/>
        <w:t>Source: OTD</w:t>
      </w:r>
    </w:p>
    <w:p w:rsidR="00B4169B" w:rsidRDefault="00B4169B" w:rsidP="00B4169B">
      <w:pPr>
        <w:rPr>
          <w:color w:val="808080"/>
        </w:rPr>
      </w:pPr>
      <w:r>
        <w:rPr>
          <w:color w:val="808080"/>
        </w:rPr>
        <w:t>(Replaces s3i190645)</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 xml:space="preserve">It was agreed that more thinking and work is needed in order to </w:t>
      </w:r>
      <w:proofErr w:type="spellStart"/>
      <w:r>
        <w:t>repropose</w:t>
      </w:r>
      <w:proofErr w:type="spellEnd"/>
      <w:r>
        <w:t xml:space="preserve"> it at the next meeting, SA3LI#76.</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s3i190649</w:t>
      </w:r>
      <w:r>
        <w:rPr>
          <w:rFonts w:ascii="Arial" w:hAnsi="Arial" w:cs="Arial"/>
          <w:b/>
          <w:color w:val="0000FF"/>
          <w:sz w:val="24"/>
        </w:rPr>
        <w:tab/>
      </w:r>
      <w:r>
        <w:rPr>
          <w:rFonts w:ascii="Arial" w:hAnsi="Arial" w:cs="Arial"/>
          <w:b/>
          <w:sz w:val="24"/>
        </w:rPr>
        <w:t>Editorial name change for ETSI TS 103 221-x references</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-0056  Cat: D (Rel-16)</w:t>
      </w:r>
      <w:r>
        <w:rPr>
          <w:i/>
        </w:rPr>
        <w:br/>
      </w:r>
      <w:r>
        <w:rPr>
          <w:i/>
        </w:rPr>
        <w:br/>
      </w:r>
      <w:r>
        <w:rPr>
          <w:i/>
        </w:rPr>
        <w:tab/>
      </w:r>
      <w:r>
        <w:rPr>
          <w:i/>
        </w:rPr>
        <w:tab/>
      </w:r>
      <w:r>
        <w:rPr>
          <w:i/>
        </w:rPr>
        <w:tab/>
      </w:r>
      <w:r>
        <w:rPr>
          <w:i/>
        </w:rPr>
        <w:tab/>
      </w:r>
      <w:r>
        <w:rPr>
          <w:i/>
        </w:rPr>
        <w:tab/>
        <w:t>Source: TELEFONICA S.A.</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ETSI TS 103 221-x have been renamed.</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Revised for cover sheet corrections.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s3i190662</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s3i190662</w:t>
      </w:r>
      <w:r>
        <w:rPr>
          <w:rFonts w:ascii="Arial" w:hAnsi="Arial" w:cs="Arial"/>
          <w:b/>
          <w:color w:val="0000FF"/>
          <w:sz w:val="24"/>
        </w:rPr>
        <w:tab/>
      </w:r>
      <w:r>
        <w:rPr>
          <w:rFonts w:ascii="Arial" w:hAnsi="Arial" w:cs="Arial"/>
          <w:b/>
          <w:sz w:val="24"/>
        </w:rPr>
        <w:t>Editorial name change for ETSI TS 103 221-x references</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v16.1.0</w:t>
      </w:r>
      <w:proofErr w:type="gramStart"/>
      <w:r>
        <w:rPr>
          <w:i/>
        </w:rPr>
        <w:tab/>
        <w:t xml:space="preserve">  CR</w:t>
      </w:r>
      <w:proofErr w:type="gramEnd"/>
      <w:r>
        <w:rPr>
          <w:i/>
        </w:rPr>
        <w:t>-0056  rev 1 Cat: D (Rel-16)</w:t>
      </w:r>
      <w:r>
        <w:rPr>
          <w:i/>
        </w:rPr>
        <w:br/>
      </w:r>
      <w:r>
        <w:rPr>
          <w:i/>
        </w:rPr>
        <w:br/>
      </w:r>
      <w:r>
        <w:rPr>
          <w:i/>
        </w:rPr>
        <w:tab/>
      </w:r>
      <w:r>
        <w:rPr>
          <w:i/>
        </w:rPr>
        <w:tab/>
      </w:r>
      <w:r>
        <w:rPr>
          <w:i/>
        </w:rPr>
        <w:tab/>
      </w:r>
      <w:r>
        <w:rPr>
          <w:i/>
        </w:rPr>
        <w:tab/>
      </w:r>
      <w:r>
        <w:rPr>
          <w:i/>
        </w:rPr>
        <w:tab/>
        <w:t>Source: TELEFONICA S.A.</w:t>
      </w:r>
    </w:p>
    <w:p w:rsidR="00B4169B" w:rsidRDefault="00B4169B" w:rsidP="00B4169B">
      <w:pPr>
        <w:rPr>
          <w:color w:val="808080"/>
        </w:rPr>
      </w:pPr>
      <w:r>
        <w:rPr>
          <w:color w:val="808080"/>
        </w:rPr>
        <w:t>(Replaces s3i190649)</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pStyle w:val="Heading2"/>
      </w:pPr>
      <w:bookmarkStart w:id="24" w:name="_Toc23516689"/>
      <w:r>
        <w:t>9</w:t>
      </w:r>
      <w:r>
        <w:tab/>
        <w:t>TSs 33.108 &amp; 33.128</w:t>
      </w:r>
      <w:bookmarkEnd w:id="24"/>
      <w:r>
        <w:t xml:space="preserve"> </w:t>
      </w:r>
    </w:p>
    <w:p w:rsidR="00B4169B" w:rsidRDefault="00B4169B" w:rsidP="00B4169B">
      <w:pPr>
        <w:pStyle w:val="Heading3"/>
      </w:pPr>
      <w:bookmarkStart w:id="25" w:name="_Toc23516690"/>
      <w:r>
        <w:t>9.1</w:t>
      </w:r>
      <w:r>
        <w:tab/>
        <w:t>Release 15 and earlier</w:t>
      </w:r>
      <w:bookmarkEnd w:id="25"/>
    </w:p>
    <w:p w:rsidR="00B4169B" w:rsidRDefault="00B4169B" w:rsidP="00B4169B">
      <w:pPr>
        <w:rPr>
          <w:rFonts w:ascii="Arial" w:hAnsi="Arial" w:cs="Arial"/>
          <w:b/>
          <w:sz w:val="24"/>
        </w:rPr>
      </w:pPr>
      <w:r>
        <w:rPr>
          <w:rFonts w:ascii="Arial" w:hAnsi="Arial" w:cs="Arial"/>
          <w:b/>
          <w:color w:val="0000FF"/>
          <w:sz w:val="24"/>
        </w:rPr>
        <w:t>s3i190605</w:t>
      </w:r>
      <w:r>
        <w:rPr>
          <w:rFonts w:ascii="Arial" w:hAnsi="Arial" w:cs="Arial"/>
          <w:b/>
          <w:color w:val="0000FF"/>
          <w:sz w:val="24"/>
        </w:rPr>
        <w:tab/>
      </w:r>
      <w:r>
        <w:rPr>
          <w:rFonts w:ascii="Arial" w:hAnsi="Arial" w:cs="Arial"/>
          <w:b/>
          <w:sz w:val="24"/>
        </w:rPr>
        <w:t>Inclusion of Product XID in triggering scenarios</w:t>
      </w:r>
    </w:p>
    <w:p w:rsidR="00B4169B" w:rsidRDefault="00B4169B" w:rsidP="00B4169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v15.2.0</w:t>
      </w:r>
      <w:proofErr w:type="gramStart"/>
      <w:r>
        <w:rPr>
          <w:i/>
        </w:rPr>
        <w:tab/>
        <w:t xml:space="preserve">  CR</w:t>
      </w:r>
      <w:proofErr w:type="gramEnd"/>
      <w:r>
        <w:rPr>
          <w:i/>
        </w:rPr>
        <w:t>-0052  Cat: F (Rel-15)</w:t>
      </w:r>
      <w:r>
        <w:rPr>
          <w:i/>
        </w:rPr>
        <w:br/>
      </w:r>
      <w:r>
        <w:rPr>
          <w:i/>
        </w:rPr>
        <w:br/>
      </w:r>
      <w:r>
        <w:rPr>
          <w:i/>
        </w:rPr>
        <w:tab/>
      </w:r>
      <w:r>
        <w:rPr>
          <w:i/>
        </w:rPr>
        <w:tab/>
      </w:r>
      <w:r>
        <w:rPr>
          <w:i/>
        </w:rPr>
        <w:tab/>
      </w:r>
      <w:r>
        <w:rPr>
          <w:i/>
        </w:rPr>
        <w:tab/>
      </w:r>
      <w:r>
        <w:rPr>
          <w:i/>
        </w:rPr>
        <w:tab/>
        <w:t>Source: National Technical Assistance</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Fixes an issue whereby certain triggering scenarios make it unclear how to provide the correct correlation information to the CC-POI in the UPF, resulting in inability to correctly correlate LI product.</w:t>
      </w:r>
    </w:p>
    <w:p w:rsidR="00B4169B" w:rsidRDefault="00B4169B" w:rsidP="00B4169B">
      <w:pPr>
        <w:rPr>
          <w:rFonts w:ascii="Arial" w:hAnsi="Arial" w:cs="Arial"/>
          <w:b/>
        </w:rPr>
      </w:pPr>
      <w:r>
        <w:rPr>
          <w:rFonts w:ascii="Arial" w:hAnsi="Arial" w:cs="Arial"/>
          <w:b/>
        </w:rPr>
        <w:lastRenderedPageBreak/>
        <w:t xml:space="preserve">Discussion: </w:t>
      </w:r>
    </w:p>
    <w:p w:rsidR="00B4169B" w:rsidRDefault="00B4169B" w:rsidP="00B4169B">
      <w:r>
        <w:t>Revised for some discussed changes.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s3i190655</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s3i190655</w:t>
      </w:r>
      <w:r>
        <w:rPr>
          <w:rFonts w:ascii="Arial" w:hAnsi="Arial" w:cs="Arial"/>
          <w:b/>
          <w:color w:val="0000FF"/>
          <w:sz w:val="24"/>
        </w:rPr>
        <w:tab/>
      </w:r>
      <w:r>
        <w:rPr>
          <w:rFonts w:ascii="Arial" w:hAnsi="Arial" w:cs="Arial"/>
          <w:b/>
          <w:sz w:val="24"/>
        </w:rPr>
        <w:t>Inclusion of Product XID in triggering scenarios</w:t>
      </w:r>
    </w:p>
    <w:p w:rsidR="00B4169B" w:rsidRDefault="00B4169B" w:rsidP="00B4169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v15.2.0</w:t>
      </w:r>
      <w:proofErr w:type="gramStart"/>
      <w:r>
        <w:rPr>
          <w:i/>
        </w:rPr>
        <w:tab/>
        <w:t xml:space="preserve">  CR</w:t>
      </w:r>
      <w:proofErr w:type="gramEnd"/>
      <w:r>
        <w:rPr>
          <w:i/>
        </w:rPr>
        <w:t>-0052  rev 1 Cat: F (Rel-15)</w:t>
      </w:r>
      <w:r>
        <w:rPr>
          <w:i/>
        </w:rPr>
        <w:br/>
      </w:r>
      <w:r>
        <w:rPr>
          <w:i/>
        </w:rPr>
        <w:br/>
      </w:r>
      <w:r>
        <w:rPr>
          <w:i/>
        </w:rPr>
        <w:tab/>
      </w:r>
      <w:r>
        <w:rPr>
          <w:i/>
        </w:rPr>
        <w:tab/>
      </w:r>
      <w:r>
        <w:rPr>
          <w:i/>
        </w:rPr>
        <w:tab/>
      </w:r>
      <w:r>
        <w:rPr>
          <w:i/>
        </w:rPr>
        <w:tab/>
      </w:r>
      <w:r>
        <w:rPr>
          <w:i/>
        </w:rPr>
        <w:tab/>
        <w:t>Source: National Technical Assistance</w:t>
      </w:r>
    </w:p>
    <w:p w:rsidR="00B4169B" w:rsidRDefault="00B4169B" w:rsidP="00B4169B">
      <w:pPr>
        <w:rPr>
          <w:color w:val="808080"/>
        </w:rPr>
      </w:pPr>
      <w:r>
        <w:rPr>
          <w:color w:val="808080"/>
        </w:rPr>
        <w:t>(Replaces s3i190605)</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s3i190608</w:t>
      </w:r>
      <w:r>
        <w:rPr>
          <w:rFonts w:ascii="Arial" w:hAnsi="Arial" w:cs="Arial"/>
          <w:b/>
          <w:color w:val="0000FF"/>
          <w:sz w:val="24"/>
        </w:rPr>
        <w:tab/>
      </w:r>
      <w:r>
        <w:rPr>
          <w:rFonts w:ascii="Arial" w:hAnsi="Arial" w:cs="Arial"/>
          <w:b/>
          <w:sz w:val="24"/>
        </w:rPr>
        <w:t xml:space="preserve">33.128 LALS Reference </w:t>
      </w:r>
      <w:proofErr w:type="spellStart"/>
      <w:r>
        <w:rPr>
          <w:rFonts w:ascii="Arial" w:hAnsi="Arial" w:cs="Arial"/>
          <w:b/>
          <w:sz w:val="24"/>
        </w:rPr>
        <w:t>Corr</w:t>
      </w:r>
      <w:proofErr w:type="spellEnd"/>
      <w:r>
        <w:rPr>
          <w:rFonts w:ascii="Arial" w:hAnsi="Arial" w:cs="Arial"/>
          <w:b/>
          <w:sz w:val="24"/>
        </w:rPr>
        <w:t xml:space="preserve"> (Rel-15)</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v15.2.0</w:t>
      </w:r>
      <w:proofErr w:type="gramStart"/>
      <w:r>
        <w:rPr>
          <w:i/>
        </w:rPr>
        <w:tab/>
        <w:t xml:space="preserve">  CR</w:t>
      </w:r>
      <w:proofErr w:type="gramEnd"/>
      <w:r>
        <w:rPr>
          <w:i/>
        </w:rPr>
        <w:t>-0054  Cat: F (Rel-15)</w:t>
      </w:r>
      <w:r>
        <w:rPr>
          <w:i/>
        </w:rPr>
        <w:br/>
      </w:r>
      <w:r>
        <w:rPr>
          <w:i/>
        </w:rPr>
        <w:br/>
      </w:r>
      <w:r>
        <w:rPr>
          <w:i/>
        </w:rPr>
        <w:tab/>
      </w:r>
      <w:r>
        <w:rPr>
          <w:i/>
        </w:rPr>
        <w:tab/>
      </w:r>
      <w:r>
        <w:rPr>
          <w:i/>
        </w:rPr>
        <w:tab/>
      </w:r>
      <w:r>
        <w:rPr>
          <w:i/>
        </w:rPr>
        <w:tab/>
      </w:r>
      <w:r>
        <w:rPr>
          <w:i/>
        </w:rPr>
        <w:tab/>
        <w:t xml:space="preserve">Source: NDRE, Security Service, Minister de </w:t>
      </w:r>
      <w:proofErr w:type="spellStart"/>
      <w:r>
        <w:rPr>
          <w:i/>
        </w:rPr>
        <w:t>l'économie</w:t>
      </w:r>
      <w:proofErr w:type="spellEnd"/>
      <w:r>
        <w:rPr>
          <w:i/>
        </w:rPr>
        <w:t xml:space="preserve"> et des finances</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Correction of LALS references to OMA spec.</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Revised to update the reference to the latest version of an OMA document.</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s3i190667</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s3i190667</w:t>
      </w:r>
      <w:r>
        <w:rPr>
          <w:rFonts w:ascii="Arial" w:hAnsi="Arial" w:cs="Arial"/>
          <w:b/>
          <w:color w:val="0000FF"/>
          <w:sz w:val="24"/>
        </w:rPr>
        <w:tab/>
      </w:r>
      <w:r>
        <w:rPr>
          <w:rFonts w:ascii="Arial" w:hAnsi="Arial" w:cs="Arial"/>
          <w:b/>
          <w:sz w:val="24"/>
        </w:rPr>
        <w:t xml:space="preserve">33.128 LALS Reference </w:t>
      </w:r>
      <w:proofErr w:type="spellStart"/>
      <w:r>
        <w:rPr>
          <w:rFonts w:ascii="Arial" w:hAnsi="Arial" w:cs="Arial"/>
          <w:b/>
          <w:sz w:val="24"/>
        </w:rPr>
        <w:t>Corr</w:t>
      </w:r>
      <w:proofErr w:type="spellEnd"/>
      <w:r>
        <w:rPr>
          <w:rFonts w:ascii="Arial" w:hAnsi="Arial" w:cs="Arial"/>
          <w:b/>
          <w:sz w:val="24"/>
        </w:rPr>
        <w:t xml:space="preserve"> (Rel-15)</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v15.2.0</w:t>
      </w:r>
      <w:proofErr w:type="gramStart"/>
      <w:r>
        <w:rPr>
          <w:i/>
        </w:rPr>
        <w:tab/>
        <w:t xml:space="preserve">  CR</w:t>
      </w:r>
      <w:proofErr w:type="gramEnd"/>
      <w:r>
        <w:rPr>
          <w:i/>
        </w:rPr>
        <w:t>-0054  rev 1 Cat: F (Rel-15)</w:t>
      </w:r>
      <w:r>
        <w:rPr>
          <w:i/>
        </w:rPr>
        <w:br/>
      </w:r>
      <w:r>
        <w:rPr>
          <w:i/>
        </w:rPr>
        <w:br/>
      </w:r>
      <w:r>
        <w:rPr>
          <w:i/>
        </w:rPr>
        <w:tab/>
      </w:r>
      <w:r>
        <w:rPr>
          <w:i/>
        </w:rPr>
        <w:tab/>
      </w:r>
      <w:r>
        <w:rPr>
          <w:i/>
        </w:rPr>
        <w:tab/>
      </w:r>
      <w:r>
        <w:rPr>
          <w:i/>
        </w:rPr>
        <w:tab/>
      </w:r>
      <w:r>
        <w:rPr>
          <w:i/>
        </w:rPr>
        <w:tab/>
        <w:t xml:space="preserve">Source: NDRE, Security Service, Minister de </w:t>
      </w:r>
      <w:proofErr w:type="spellStart"/>
      <w:r>
        <w:rPr>
          <w:i/>
        </w:rPr>
        <w:t>l'économie</w:t>
      </w:r>
      <w:proofErr w:type="spellEnd"/>
      <w:r>
        <w:rPr>
          <w:i/>
        </w:rPr>
        <w:t xml:space="preserve"> et des finances</w:t>
      </w:r>
    </w:p>
    <w:p w:rsidR="00B4169B" w:rsidRDefault="00B4169B" w:rsidP="00B4169B">
      <w:pPr>
        <w:rPr>
          <w:color w:val="808080"/>
        </w:rPr>
      </w:pPr>
      <w:r>
        <w:rPr>
          <w:color w:val="808080"/>
        </w:rPr>
        <w:t>(Replaces s3i190608)</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s3i190616</w:t>
      </w:r>
      <w:r>
        <w:rPr>
          <w:rFonts w:ascii="Arial" w:hAnsi="Arial" w:cs="Arial"/>
          <w:b/>
          <w:color w:val="0000FF"/>
          <w:sz w:val="24"/>
        </w:rPr>
        <w:tab/>
      </w:r>
      <w:r>
        <w:rPr>
          <w:rFonts w:ascii="Arial" w:hAnsi="Arial" w:cs="Arial"/>
          <w:b/>
          <w:sz w:val="24"/>
        </w:rPr>
        <w:t>Correction of reference and editorials</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v15.6.0</w:t>
      </w:r>
      <w:proofErr w:type="gramStart"/>
      <w:r>
        <w:rPr>
          <w:i/>
        </w:rPr>
        <w:tab/>
        <w:t xml:space="preserve">  CR</w:t>
      </w:r>
      <w:proofErr w:type="gramEnd"/>
      <w:r>
        <w:rPr>
          <w:i/>
        </w:rPr>
        <w:t>-0415  Cat: F (Rel-15)</w:t>
      </w:r>
      <w:r>
        <w:rPr>
          <w:i/>
        </w:rPr>
        <w:br/>
      </w:r>
      <w:r>
        <w:rPr>
          <w:i/>
        </w:rPr>
        <w:br/>
      </w:r>
      <w:r>
        <w:rPr>
          <w:i/>
        </w:rPr>
        <w:tab/>
      </w:r>
      <w:r>
        <w:rPr>
          <w:i/>
        </w:rPr>
        <w:tab/>
      </w:r>
      <w:r>
        <w:rPr>
          <w:i/>
        </w:rPr>
        <w:tab/>
      </w:r>
      <w:r>
        <w:rPr>
          <w:i/>
        </w:rPr>
        <w:tab/>
      </w:r>
      <w:r>
        <w:rPr>
          <w:i/>
        </w:rPr>
        <w:tab/>
        <w:t>Source: Ofcom (CH)</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Correction of the reference point designation S2a, instead of S2b, for Trusted Non-3GPP access in some tables of clause 10.5.1. Correction of the reference to Annex B.15, instead of B.14, in clause 15.2.6.2.1. for MMS interception.</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s3i190633</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s3i190630</w:t>
      </w:r>
      <w:r>
        <w:rPr>
          <w:rFonts w:ascii="Arial" w:hAnsi="Arial" w:cs="Arial"/>
          <w:b/>
          <w:color w:val="0000FF"/>
          <w:sz w:val="24"/>
        </w:rPr>
        <w:tab/>
      </w:r>
      <w:r>
        <w:rPr>
          <w:rFonts w:ascii="Arial" w:hAnsi="Arial" w:cs="Arial"/>
          <w:b/>
          <w:sz w:val="24"/>
        </w:rPr>
        <w:t>GCSE CC correct module in Annex B.14.2</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v15.6.0</w:t>
      </w:r>
      <w:proofErr w:type="gramStart"/>
      <w:r>
        <w:rPr>
          <w:i/>
        </w:rPr>
        <w:tab/>
        <w:t xml:space="preserve">  CR</w:t>
      </w:r>
      <w:proofErr w:type="gramEnd"/>
      <w:r>
        <w:rPr>
          <w:i/>
        </w:rPr>
        <w:t>-0417  Cat: F (Rel-15)</w:t>
      </w:r>
      <w:r>
        <w:rPr>
          <w:i/>
        </w:rPr>
        <w:br/>
      </w:r>
      <w:r>
        <w:rPr>
          <w:i/>
        </w:rPr>
        <w:br/>
      </w:r>
      <w:r>
        <w:rPr>
          <w:i/>
        </w:rPr>
        <w:tab/>
      </w:r>
      <w:r>
        <w:rPr>
          <w:i/>
        </w:rPr>
        <w:tab/>
      </w:r>
      <w:r>
        <w:rPr>
          <w:i/>
        </w:rPr>
        <w:tab/>
      </w:r>
      <w:r>
        <w:rPr>
          <w:i/>
        </w:rPr>
        <w:tab/>
      </w:r>
      <w:r>
        <w:rPr>
          <w:i/>
        </w:rPr>
        <w:tab/>
        <w:t>Source: Ofcom (CH)</w:t>
      </w:r>
    </w:p>
    <w:p w:rsidR="00B4169B" w:rsidRDefault="00B4169B" w:rsidP="00B4169B">
      <w:pPr>
        <w:rPr>
          <w:rFonts w:ascii="Arial" w:hAnsi="Arial" w:cs="Arial"/>
          <w:b/>
        </w:rPr>
      </w:pPr>
      <w:r>
        <w:rPr>
          <w:rFonts w:ascii="Arial" w:hAnsi="Arial" w:cs="Arial"/>
          <w:b/>
        </w:rPr>
        <w:lastRenderedPageBreak/>
        <w:t xml:space="preserve">Abstract: </w:t>
      </w:r>
    </w:p>
    <w:p w:rsidR="00B4169B" w:rsidRDefault="00B4169B" w:rsidP="00B4169B">
      <w:r>
        <w:t>The ASN.1 module for GCSE CC has not been updated. In clause 14.2.7.1 the specified Annex B.11.2 is obsolete and shall be replaced by Annex B.14.2 which contains the ASN.1 module GCSE-HI3.</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Revised for cover sheet corrections.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s3i190664</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s3i190664</w:t>
      </w:r>
      <w:r>
        <w:rPr>
          <w:rFonts w:ascii="Arial" w:hAnsi="Arial" w:cs="Arial"/>
          <w:b/>
          <w:color w:val="0000FF"/>
          <w:sz w:val="24"/>
        </w:rPr>
        <w:tab/>
      </w:r>
      <w:r>
        <w:rPr>
          <w:rFonts w:ascii="Arial" w:hAnsi="Arial" w:cs="Arial"/>
          <w:b/>
          <w:sz w:val="24"/>
        </w:rPr>
        <w:t>GCSE CC correct module in Annex B.14.2</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v15.6.0</w:t>
      </w:r>
      <w:proofErr w:type="gramStart"/>
      <w:r>
        <w:rPr>
          <w:i/>
        </w:rPr>
        <w:tab/>
        <w:t xml:space="preserve">  CR</w:t>
      </w:r>
      <w:proofErr w:type="gramEnd"/>
      <w:r>
        <w:rPr>
          <w:i/>
        </w:rPr>
        <w:t>-0417  rev 1 Cat: F (Rel-15)</w:t>
      </w:r>
      <w:r>
        <w:rPr>
          <w:i/>
        </w:rPr>
        <w:br/>
      </w:r>
      <w:r>
        <w:rPr>
          <w:i/>
        </w:rPr>
        <w:br/>
      </w:r>
      <w:r>
        <w:rPr>
          <w:i/>
        </w:rPr>
        <w:tab/>
      </w:r>
      <w:r>
        <w:rPr>
          <w:i/>
        </w:rPr>
        <w:tab/>
      </w:r>
      <w:r>
        <w:rPr>
          <w:i/>
        </w:rPr>
        <w:tab/>
      </w:r>
      <w:r>
        <w:rPr>
          <w:i/>
        </w:rPr>
        <w:tab/>
      </w:r>
      <w:r>
        <w:rPr>
          <w:i/>
        </w:rPr>
        <w:tab/>
        <w:t>Source: Ofcom (CH)</w:t>
      </w:r>
    </w:p>
    <w:p w:rsidR="00B4169B" w:rsidRDefault="00B4169B" w:rsidP="00B4169B">
      <w:pPr>
        <w:rPr>
          <w:color w:val="808080"/>
        </w:rPr>
      </w:pPr>
      <w:r>
        <w:rPr>
          <w:color w:val="808080"/>
        </w:rPr>
        <w:t>(Replaces s3i190630)</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s3i190633</w:t>
      </w:r>
      <w:r>
        <w:rPr>
          <w:rFonts w:ascii="Arial" w:hAnsi="Arial" w:cs="Arial"/>
          <w:b/>
          <w:color w:val="0000FF"/>
          <w:sz w:val="24"/>
        </w:rPr>
        <w:tab/>
      </w:r>
      <w:r>
        <w:rPr>
          <w:rFonts w:ascii="Arial" w:hAnsi="Arial" w:cs="Arial"/>
          <w:b/>
          <w:sz w:val="24"/>
        </w:rPr>
        <w:t>Correction of reference</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v15.6.0</w:t>
      </w:r>
      <w:proofErr w:type="gramStart"/>
      <w:r>
        <w:rPr>
          <w:i/>
        </w:rPr>
        <w:tab/>
        <w:t xml:space="preserve">  CR</w:t>
      </w:r>
      <w:proofErr w:type="gramEnd"/>
      <w:r>
        <w:rPr>
          <w:i/>
        </w:rPr>
        <w:t>-0415  rev 1 Cat: F (Rel-15)</w:t>
      </w:r>
      <w:r>
        <w:rPr>
          <w:i/>
        </w:rPr>
        <w:br/>
      </w:r>
      <w:r>
        <w:rPr>
          <w:i/>
        </w:rPr>
        <w:br/>
      </w:r>
      <w:r>
        <w:rPr>
          <w:i/>
        </w:rPr>
        <w:tab/>
      </w:r>
      <w:r>
        <w:rPr>
          <w:i/>
        </w:rPr>
        <w:tab/>
      </w:r>
      <w:r>
        <w:rPr>
          <w:i/>
        </w:rPr>
        <w:tab/>
      </w:r>
      <w:r>
        <w:rPr>
          <w:i/>
        </w:rPr>
        <w:tab/>
      </w:r>
      <w:r>
        <w:rPr>
          <w:i/>
        </w:rPr>
        <w:tab/>
        <w:t>Source: Ofcom (CH)</w:t>
      </w:r>
    </w:p>
    <w:p w:rsidR="00B4169B" w:rsidRDefault="00B4169B" w:rsidP="00B4169B">
      <w:pPr>
        <w:rPr>
          <w:color w:val="808080"/>
        </w:rPr>
      </w:pPr>
      <w:r>
        <w:rPr>
          <w:color w:val="808080"/>
        </w:rPr>
        <w:t>(Replaces s3i190616)</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Correction of the reference to Annex B.15, instead of B.14, in clause 15.2.6.2.1. for MMS interception.</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Revised for cover sheet corrections.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s3i190665</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s3i190665</w:t>
      </w:r>
      <w:r>
        <w:rPr>
          <w:rFonts w:ascii="Arial" w:hAnsi="Arial" w:cs="Arial"/>
          <w:b/>
          <w:color w:val="0000FF"/>
          <w:sz w:val="24"/>
        </w:rPr>
        <w:tab/>
      </w:r>
      <w:r>
        <w:rPr>
          <w:rFonts w:ascii="Arial" w:hAnsi="Arial" w:cs="Arial"/>
          <w:b/>
          <w:sz w:val="24"/>
        </w:rPr>
        <w:t>Correction of reference</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v15.6.0</w:t>
      </w:r>
      <w:proofErr w:type="gramStart"/>
      <w:r>
        <w:rPr>
          <w:i/>
        </w:rPr>
        <w:tab/>
        <w:t xml:space="preserve">  CR</w:t>
      </w:r>
      <w:proofErr w:type="gramEnd"/>
      <w:r>
        <w:rPr>
          <w:i/>
        </w:rPr>
        <w:t>-0415  rev 2 Cat: F (Rel-15)</w:t>
      </w:r>
      <w:r>
        <w:rPr>
          <w:i/>
        </w:rPr>
        <w:br/>
      </w:r>
      <w:r>
        <w:rPr>
          <w:i/>
        </w:rPr>
        <w:br/>
      </w:r>
      <w:r>
        <w:rPr>
          <w:i/>
        </w:rPr>
        <w:tab/>
      </w:r>
      <w:r>
        <w:rPr>
          <w:i/>
        </w:rPr>
        <w:tab/>
      </w:r>
      <w:r>
        <w:rPr>
          <w:i/>
        </w:rPr>
        <w:tab/>
      </w:r>
      <w:r>
        <w:rPr>
          <w:i/>
        </w:rPr>
        <w:tab/>
      </w:r>
      <w:r>
        <w:rPr>
          <w:i/>
        </w:rPr>
        <w:tab/>
        <w:t>Source: Ofcom (CH)</w:t>
      </w:r>
    </w:p>
    <w:p w:rsidR="00B4169B" w:rsidRDefault="00B4169B" w:rsidP="00B4169B">
      <w:pPr>
        <w:rPr>
          <w:color w:val="808080"/>
        </w:rPr>
      </w:pPr>
      <w:r>
        <w:rPr>
          <w:color w:val="808080"/>
        </w:rPr>
        <w:t>(Replaces s3i190633)</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pStyle w:val="Heading3"/>
      </w:pPr>
      <w:bookmarkStart w:id="26" w:name="_Toc23516691"/>
      <w:r>
        <w:t>9.2</w:t>
      </w:r>
      <w:r>
        <w:tab/>
        <w:t>Release 16</w:t>
      </w:r>
      <w:bookmarkEnd w:id="26"/>
    </w:p>
    <w:p w:rsidR="00B4169B" w:rsidRDefault="00B4169B" w:rsidP="00B4169B">
      <w:pPr>
        <w:rPr>
          <w:rFonts w:ascii="Arial" w:hAnsi="Arial" w:cs="Arial"/>
          <w:b/>
          <w:sz w:val="24"/>
        </w:rPr>
      </w:pPr>
      <w:r>
        <w:rPr>
          <w:rFonts w:ascii="Arial" w:hAnsi="Arial" w:cs="Arial"/>
          <w:b/>
          <w:color w:val="0000FF"/>
          <w:sz w:val="24"/>
        </w:rPr>
        <w:t>s3i190606</w:t>
      </w:r>
      <w:r>
        <w:rPr>
          <w:rFonts w:ascii="Arial" w:hAnsi="Arial" w:cs="Arial"/>
          <w:b/>
          <w:color w:val="0000FF"/>
          <w:sz w:val="24"/>
        </w:rPr>
        <w:tab/>
      </w:r>
      <w:r>
        <w:rPr>
          <w:rFonts w:ascii="Arial" w:hAnsi="Arial" w:cs="Arial"/>
          <w:b/>
          <w:sz w:val="24"/>
        </w:rPr>
        <w:t>Inclusion of Product XID in triggering scenarios</w:t>
      </w:r>
    </w:p>
    <w:p w:rsidR="00B4169B" w:rsidRDefault="00B4169B" w:rsidP="00B4169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v16.0.0</w:t>
      </w:r>
      <w:proofErr w:type="gramStart"/>
      <w:r>
        <w:rPr>
          <w:i/>
        </w:rPr>
        <w:tab/>
        <w:t xml:space="preserve">  CR</w:t>
      </w:r>
      <w:proofErr w:type="gramEnd"/>
      <w:r>
        <w:rPr>
          <w:i/>
        </w:rPr>
        <w:t>-0053  Cat: A (Rel-16)</w:t>
      </w:r>
      <w:r>
        <w:rPr>
          <w:i/>
        </w:rPr>
        <w:br/>
      </w:r>
      <w:r>
        <w:rPr>
          <w:i/>
        </w:rPr>
        <w:br/>
      </w:r>
      <w:r>
        <w:rPr>
          <w:i/>
        </w:rPr>
        <w:tab/>
      </w:r>
      <w:r>
        <w:rPr>
          <w:i/>
        </w:rPr>
        <w:tab/>
      </w:r>
      <w:r>
        <w:rPr>
          <w:i/>
        </w:rPr>
        <w:tab/>
      </w:r>
      <w:r>
        <w:rPr>
          <w:i/>
        </w:rPr>
        <w:tab/>
      </w:r>
      <w:r>
        <w:rPr>
          <w:i/>
        </w:rPr>
        <w:tab/>
        <w:t>Source: National Technical Assistance</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Fixes an issue whereby certain triggering scenarios make it unclear how to provide the correct correlation information to the CC-POI in the UPF, resulting in inability to correctly correlate LI product.</w:t>
      </w:r>
    </w:p>
    <w:p w:rsidR="00B4169B" w:rsidRDefault="00B4169B" w:rsidP="00B4169B">
      <w:pPr>
        <w:rPr>
          <w:rFonts w:ascii="Arial" w:hAnsi="Arial" w:cs="Arial"/>
          <w:b/>
        </w:rPr>
      </w:pPr>
      <w:r>
        <w:rPr>
          <w:rFonts w:ascii="Arial" w:hAnsi="Arial" w:cs="Arial"/>
          <w:b/>
        </w:rPr>
        <w:lastRenderedPageBreak/>
        <w:t xml:space="preserve">Discussion: </w:t>
      </w:r>
    </w:p>
    <w:p w:rsidR="00B4169B" w:rsidRDefault="00B4169B" w:rsidP="00B4169B">
      <w:r>
        <w:t>Revised for some discussed changes.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s3i190656</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s3i190656</w:t>
      </w:r>
      <w:r>
        <w:rPr>
          <w:rFonts w:ascii="Arial" w:hAnsi="Arial" w:cs="Arial"/>
          <w:b/>
          <w:color w:val="0000FF"/>
          <w:sz w:val="24"/>
        </w:rPr>
        <w:tab/>
      </w:r>
      <w:r>
        <w:rPr>
          <w:rFonts w:ascii="Arial" w:hAnsi="Arial" w:cs="Arial"/>
          <w:b/>
          <w:sz w:val="24"/>
        </w:rPr>
        <w:t>Inclusion of Product XID in triggering scenarios</w:t>
      </w:r>
    </w:p>
    <w:p w:rsidR="00B4169B" w:rsidRDefault="00B4169B" w:rsidP="00B4169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v16.0.0</w:t>
      </w:r>
      <w:proofErr w:type="gramStart"/>
      <w:r>
        <w:rPr>
          <w:i/>
        </w:rPr>
        <w:tab/>
        <w:t xml:space="preserve">  CR</w:t>
      </w:r>
      <w:proofErr w:type="gramEnd"/>
      <w:r>
        <w:rPr>
          <w:i/>
        </w:rPr>
        <w:t>-0053  rev 1 Cat: A (Rel-16)</w:t>
      </w:r>
      <w:r>
        <w:rPr>
          <w:i/>
        </w:rPr>
        <w:br/>
      </w:r>
      <w:r>
        <w:rPr>
          <w:i/>
        </w:rPr>
        <w:br/>
      </w:r>
      <w:r>
        <w:rPr>
          <w:i/>
        </w:rPr>
        <w:tab/>
      </w:r>
      <w:r>
        <w:rPr>
          <w:i/>
        </w:rPr>
        <w:tab/>
      </w:r>
      <w:r>
        <w:rPr>
          <w:i/>
        </w:rPr>
        <w:tab/>
      </w:r>
      <w:r>
        <w:rPr>
          <w:i/>
        </w:rPr>
        <w:tab/>
      </w:r>
      <w:r>
        <w:rPr>
          <w:i/>
        </w:rPr>
        <w:tab/>
        <w:t>Source: National Technical Assistance</w:t>
      </w:r>
    </w:p>
    <w:p w:rsidR="00B4169B" w:rsidRDefault="00B4169B" w:rsidP="00B4169B">
      <w:pPr>
        <w:rPr>
          <w:color w:val="808080"/>
        </w:rPr>
      </w:pPr>
      <w:r>
        <w:rPr>
          <w:color w:val="808080"/>
        </w:rPr>
        <w:t>(Replaces s3i190606)</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s3i190609</w:t>
      </w:r>
      <w:r>
        <w:rPr>
          <w:rFonts w:ascii="Arial" w:hAnsi="Arial" w:cs="Arial"/>
          <w:b/>
          <w:color w:val="0000FF"/>
          <w:sz w:val="24"/>
        </w:rPr>
        <w:tab/>
      </w:r>
      <w:r>
        <w:rPr>
          <w:rFonts w:ascii="Arial" w:hAnsi="Arial" w:cs="Arial"/>
          <w:b/>
          <w:sz w:val="24"/>
        </w:rPr>
        <w:t xml:space="preserve">33.128 LALS Reference </w:t>
      </w:r>
      <w:proofErr w:type="spellStart"/>
      <w:r>
        <w:rPr>
          <w:rFonts w:ascii="Arial" w:hAnsi="Arial" w:cs="Arial"/>
          <w:b/>
          <w:sz w:val="24"/>
        </w:rPr>
        <w:t>Corr</w:t>
      </w:r>
      <w:proofErr w:type="spellEnd"/>
      <w:r>
        <w:rPr>
          <w:rFonts w:ascii="Arial" w:hAnsi="Arial" w:cs="Arial"/>
          <w:b/>
          <w:sz w:val="24"/>
        </w:rPr>
        <w:t xml:space="preserve"> (Rel-16)</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v16.0.0</w:t>
      </w:r>
      <w:proofErr w:type="gramStart"/>
      <w:r>
        <w:rPr>
          <w:i/>
        </w:rPr>
        <w:tab/>
        <w:t xml:space="preserve">  CR</w:t>
      </w:r>
      <w:proofErr w:type="gramEnd"/>
      <w:r>
        <w:rPr>
          <w:i/>
        </w:rPr>
        <w:t>-0055  Cat: A (Rel-16)</w:t>
      </w:r>
      <w:r>
        <w:rPr>
          <w:i/>
        </w:rPr>
        <w:br/>
      </w:r>
      <w:r>
        <w:rPr>
          <w:i/>
        </w:rPr>
        <w:br/>
      </w:r>
      <w:r>
        <w:rPr>
          <w:i/>
        </w:rPr>
        <w:tab/>
      </w:r>
      <w:r>
        <w:rPr>
          <w:i/>
        </w:rPr>
        <w:tab/>
      </w:r>
      <w:r>
        <w:rPr>
          <w:i/>
        </w:rPr>
        <w:tab/>
      </w:r>
      <w:r>
        <w:rPr>
          <w:i/>
        </w:rPr>
        <w:tab/>
      </w:r>
      <w:r>
        <w:rPr>
          <w:i/>
        </w:rPr>
        <w:tab/>
        <w:t xml:space="preserve">Source: NDRE, Security Service, Minister de </w:t>
      </w:r>
      <w:proofErr w:type="spellStart"/>
      <w:r>
        <w:rPr>
          <w:i/>
        </w:rPr>
        <w:t>l'économie</w:t>
      </w:r>
      <w:proofErr w:type="spellEnd"/>
      <w:r>
        <w:rPr>
          <w:i/>
        </w:rPr>
        <w:t xml:space="preserve"> et des finances</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Revised to update the reference to the latest version of an OMA document.</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s3i190668</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s3i190668</w:t>
      </w:r>
      <w:r>
        <w:rPr>
          <w:rFonts w:ascii="Arial" w:hAnsi="Arial" w:cs="Arial"/>
          <w:b/>
          <w:color w:val="0000FF"/>
          <w:sz w:val="24"/>
        </w:rPr>
        <w:tab/>
      </w:r>
      <w:r>
        <w:rPr>
          <w:rFonts w:ascii="Arial" w:hAnsi="Arial" w:cs="Arial"/>
          <w:b/>
          <w:sz w:val="24"/>
        </w:rPr>
        <w:t xml:space="preserve">33.128 LALS Reference </w:t>
      </w:r>
      <w:proofErr w:type="spellStart"/>
      <w:r>
        <w:rPr>
          <w:rFonts w:ascii="Arial" w:hAnsi="Arial" w:cs="Arial"/>
          <w:b/>
          <w:sz w:val="24"/>
        </w:rPr>
        <w:t>Corr</w:t>
      </w:r>
      <w:proofErr w:type="spellEnd"/>
      <w:r>
        <w:rPr>
          <w:rFonts w:ascii="Arial" w:hAnsi="Arial" w:cs="Arial"/>
          <w:b/>
          <w:sz w:val="24"/>
        </w:rPr>
        <w:t xml:space="preserve"> (Rel-16)</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v16.0.0</w:t>
      </w:r>
      <w:proofErr w:type="gramStart"/>
      <w:r>
        <w:rPr>
          <w:i/>
        </w:rPr>
        <w:tab/>
        <w:t xml:space="preserve">  CR</w:t>
      </w:r>
      <w:proofErr w:type="gramEnd"/>
      <w:r>
        <w:rPr>
          <w:i/>
        </w:rPr>
        <w:t>-0055  rev 1 Cat: A (Rel-16)</w:t>
      </w:r>
      <w:r>
        <w:rPr>
          <w:i/>
        </w:rPr>
        <w:br/>
      </w:r>
      <w:r>
        <w:rPr>
          <w:i/>
        </w:rPr>
        <w:br/>
      </w:r>
      <w:r>
        <w:rPr>
          <w:i/>
        </w:rPr>
        <w:tab/>
      </w:r>
      <w:r>
        <w:rPr>
          <w:i/>
        </w:rPr>
        <w:tab/>
      </w:r>
      <w:r>
        <w:rPr>
          <w:i/>
        </w:rPr>
        <w:tab/>
      </w:r>
      <w:r>
        <w:rPr>
          <w:i/>
        </w:rPr>
        <w:tab/>
      </w:r>
      <w:r>
        <w:rPr>
          <w:i/>
        </w:rPr>
        <w:tab/>
        <w:t xml:space="preserve">Source: NDRE, Security Service, Minister de </w:t>
      </w:r>
      <w:proofErr w:type="spellStart"/>
      <w:r>
        <w:rPr>
          <w:i/>
        </w:rPr>
        <w:t>l'économie</w:t>
      </w:r>
      <w:proofErr w:type="spellEnd"/>
      <w:r>
        <w:rPr>
          <w:i/>
        </w:rPr>
        <w:t xml:space="preserve"> et des finances</w:t>
      </w:r>
    </w:p>
    <w:p w:rsidR="00B4169B" w:rsidRDefault="00B4169B" w:rsidP="00B4169B">
      <w:pPr>
        <w:rPr>
          <w:color w:val="808080"/>
        </w:rPr>
      </w:pPr>
      <w:r>
        <w:rPr>
          <w:color w:val="808080"/>
        </w:rPr>
        <w:t>(Replaces s3i190609)</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s3i190613</w:t>
      </w:r>
      <w:r>
        <w:rPr>
          <w:rFonts w:ascii="Arial" w:hAnsi="Arial" w:cs="Arial"/>
          <w:b/>
          <w:color w:val="0000FF"/>
          <w:sz w:val="24"/>
        </w:rPr>
        <w:tab/>
      </w:r>
      <w:r>
        <w:rPr>
          <w:rFonts w:ascii="Arial" w:hAnsi="Arial" w:cs="Arial"/>
          <w:b/>
          <w:sz w:val="24"/>
        </w:rPr>
        <w:t>Stage 3: Support JSON for encoding LI_X1, LI_T data elements</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v16.0.0</w:t>
      </w:r>
      <w:proofErr w:type="gramStart"/>
      <w:r>
        <w:rPr>
          <w:i/>
        </w:rPr>
        <w:tab/>
        <w:t xml:space="preserve">  CR</w:t>
      </w:r>
      <w:proofErr w:type="gramEnd"/>
      <w:r>
        <w:rPr>
          <w:i/>
        </w:rPr>
        <w:t>-0056  Cat: B (Rel-16)</w:t>
      </w:r>
      <w:r>
        <w:rPr>
          <w:i/>
        </w:rPr>
        <w:br/>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The use of JSON as an alternative for the encoding of data elements in X1 protocol will adopt a common simpler, shorter and faster JSON across all interfaces of 5G systems that use HTTP/2.  The CR proposes to add text to the relevant clauses of TS 33.128</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It was observed that the ETSI X1 specification does not provide a JSON schema, therefore to support this TC LI would need to make significant work. Further discussions are necessary within TC LI.</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s3i190618</w:t>
      </w:r>
      <w:r>
        <w:rPr>
          <w:rFonts w:ascii="Arial" w:hAnsi="Arial" w:cs="Arial"/>
          <w:b/>
          <w:color w:val="0000FF"/>
          <w:sz w:val="24"/>
        </w:rPr>
        <w:tab/>
      </w:r>
      <w:r>
        <w:rPr>
          <w:rFonts w:ascii="Arial" w:hAnsi="Arial" w:cs="Arial"/>
          <w:b/>
          <w:sz w:val="24"/>
        </w:rPr>
        <w:t xml:space="preserve">Rapporteur fixes in TS 33.128  </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v16.0.0</w:t>
      </w:r>
      <w:proofErr w:type="gramStart"/>
      <w:r>
        <w:rPr>
          <w:i/>
        </w:rPr>
        <w:tab/>
        <w:t xml:space="preserve">  CR</w:t>
      </w:r>
      <w:proofErr w:type="gramEnd"/>
      <w:r>
        <w:rPr>
          <w:i/>
        </w:rPr>
        <w:t>-0057  Cat: F (Rel-16)</w:t>
      </w:r>
      <w:r>
        <w:rPr>
          <w:i/>
        </w:rPr>
        <w:br/>
      </w:r>
      <w:r>
        <w:rPr>
          <w:i/>
        </w:rPr>
        <w:lastRenderedPageBreak/>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To align with the rest of the document, at one place </w:t>
      </w:r>
      <w:proofErr w:type="spellStart"/>
      <w:r>
        <w:t>xIRI</w:t>
      </w:r>
      <w:proofErr w:type="spellEnd"/>
      <w:r>
        <w:t xml:space="preserve"> and at one place </w:t>
      </w:r>
      <w:proofErr w:type="spellStart"/>
      <w:r>
        <w:t>xCC</w:t>
      </w:r>
      <w:proofErr w:type="spellEnd"/>
      <w:r>
        <w:t xml:space="preserve"> are incorrectly used.</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s3i190628</w:t>
      </w:r>
      <w:r>
        <w:rPr>
          <w:rFonts w:ascii="Arial" w:hAnsi="Arial" w:cs="Arial"/>
          <w:b/>
          <w:color w:val="0000FF"/>
          <w:sz w:val="24"/>
        </w:rPr>
        <w:tab/>
      </w:r>
      <w:r>
        <w:rPr>
          <w:rFonts w:ascii="Arial" w:hAnsi="Arial" w:cs="Arial"/>
          <w:b/>
          <w:sz w:val="24"/>
        </w:rPr>
        <w:t>Discussion – converting the stage 2 to stage 3 related IoT UE’s NIDD communications using SCEF</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33.108 v..</w:t>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This paper discusses a few alternatives and scope of stage 3 work related NIDD using SCEF. Also, the stage 2 text added to the SGSN clause may require a review before the stage 3 work.</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 xml:space="preserve">The contribution was </w:t>
      </w:r>
      <w:proofErr w:type="gramStart"/>
      <w:r>
        <w:t>appreciated</w:t>
      </w:r>
      <w:proofErr w:type="gramEnd"/>
      <w:r>
        <w:t xml:space="preserve"> and the group agreed with the principle.</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s3i190629</w:t>
      </w:r>
      <w:r>
        <w:rPr>
          <w:rFonts w:ascii="Arial" w:hAnsi="Arial" w:cs="Arial"/>
          <w:b/>
          <w:color w:val="0000FF"/>
          <w:sz w:val="24"/>
        </w:rPr>
        <w:tab/>
      </w:r>
      <w:r>
        <w:rPr>
          <w:rFonts w:ascii="Arial" w:hAnsi="Arial" w:cs="Arial"/>
          <w:b/>
          <w:sz w:val="24"/>
        </w:rPr>
        <w:t>IoT UE NIDD LI stage 3 (EPS)</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v15.6.0</w:t>
      </w:r>
      <w:proofErr w:type="gramStart"/>
      <w:r>
        <w:rPr>
          <w:i/>
        </w:rPr>
        <w:tab/>
        <w:t xml:space="preserve">  CR</w:t>
      </w:r>
      <w:proofErr w:type="gramEnd"/>
      <w:r>
        <w:rPr>
          <w:i/>
        </w:rPr>
        <w:t>-0416  Cat: B (Rel-16)</w:t>
      </w:r>
      <w:r>
        <w:rPr>
          <w:i/>
        </w:rPr>
        <w:br/>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This CR updates the MME events to accommodate the IoT UE NIDD communication using SCEF.</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CR revised for some corrections.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s3i190669</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s3i190669</w:t>
      </w:r>
      <w:r>
        <w:rPr>
          <w:rFonts w:ascii="Arial" w:hAnsi="Arial" w:cs="Arial"/>
          <w:b/>
          <w:color w:val="0000FF"/>
          <w:sz w:val="24"/>
        </w:rPr>
        <w:tab/>
      </w:r>
      <w:r>
        <w:rPr>
          <w:rFonts w:ascii="Arial" w:hAnsi="Arial" w:cs="Arial"/>
          <w:b/>
          <w:sz w:val="24"/>
        </w:rPr>
        <w:t>IoT UE NIDD LI stage 3 (EPS)</w:t>
      </w:r>
    </w:p>
    <w:p w:rsidR="00B4169B" w:rsidRDefault="00B4169B" w:rsidP="00B416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v15.6.0</w:t>
      </w:r>
      <w:proofErr w:type="gramStart"/>
      <w:r>
        <w:rPr>
          <w:i/>
        </w:rPr>
        <w:tab/>
        <w:t xml:space="preserve">  CR</w:t>
      </w:r>
      <w:proofErr w:type="gramEnd"/>
      <w:r>
        <w:rPr>
          <w:i/>
        </w:rPr>
        <w:t>-0416  rev 1 Cat: B (Rel-16)</w:t>
      </w:r>
      <w:r>
        <w:rPr>
          <w:i/>
        </w:rPr>
        <w:br/>
      </w:r>
      <w:r>
        <w:rPr>
          <w:i/>
        </w:rPr>
        <w:br/>
      </w:r>
      <w:r>
        <w:rPr>
          <w:i/>
        </w:rPr>
        <w:tab/>
      </w:r>
      <w:r>
        <w:rPr>
          <w:i/>
        </w:rPr>
        <w:tab/>
      </w:r>
      <w:r>
        <w:rPr>
          <w:i/>
        </w:rPr>
        <w:tab/>
      </w:r>
      <w:r>
        <w:rPr>
          <w:i/>
        </w:rPr>
        <w:tab/>
      </w:r>
      <w:r>
        <w:rPr>
          <w:i/>
        </w:rPr>
        <w:tab/>
        <w:t>Source: Nokia, Nokia Shanghai Bell</w:t>
      </w:r>
    </w:p>
    <w:p w:rsidR="00B4169B" w:rsidRDefault="00B4169B" w:rsidP="00B4169B">
      <w:pPr>
        <w:rPr>
          <w:color w:val="808080"/>
        </w:rPr>
      </w:pPr>
      <w:r>
        <w:rPr>
          <w:color w:val="808080"/>
        </w:rPr>
        <w:t>(Replaces s3i190629)</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s3i190638</w:t>
      </w:r>
      <w:r>
        <w:rPr>
          <w:rFonts w:ascii="Arial" w:hAnsi="Arial" w:cs="Arial"/>
          <w:b/>
          <w:color w:val="0000FF"/>
          <w:sz w:val="24"/>
        </w:rPr>
        <w:tab/>
      </w:r>
      <w:r>
        <w:rPr>
          <w:rFonts w:ascii="Arial" w:hAnsi="Arial" w:cs="Arial"/>
          <w:b/>
          <w:sz w:val="24"/>
        </w:rPr>
        <w:t>SA3LI’s strategy on 33.107/33.127 and 33.108/33.128</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TELEFONICA S.A., EVE Compliancy Solutions</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 xml:space="preserve">Contribution appreciated and discussed thoroughly. The principle of the document was broadly endorsed. It was agreed not to fundamentally redefine the core functionality specified by the legacy work, i.e. the group will not copy or redefine parts of the 4G functionality, except for extensions necessary for alignment with 5G or </w:t>
      </w:r>
      <w:r w:rsidR="003B6626">
        <w:t xml:space="preserve">for </w:t>
      </w:r>
      <w:r>
        <w:t xml:space="preserve">security reasons. Hence the group will need to either constrain or modify mechanisms and functionalities defined for 4G to make the </w:t>
      </w:r>
      <w:r>
        <w:lastRenderedPageBreak/>
        <w:t>work fit into the 5G scenario. Great care will be needed to make sure that security aspects from 107/108 will be uplifted in the revisions of 127/128. It will be necessary to ensure support of X1/X2/X3 interfaces in 5G for non-legacy work.</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s3i190657</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s3i190657</w:t>
      </w:r>
      <w:r>
        <w:rPr>
          <w:rFonts w:ascii="Arial" w:hAnsi="Arial" w:cs="Arial"/>
          <w:b/>
          <w:color w:val="0000FF"/>
          <w:sz w:val="24"/>
        </w:rPr>
        <w:tab/>
      </w:r>
      <w:r>
        <w:rPr>
          <w:rFonts w:ascii="Arial" w:hAnsi="Arial" w:cs="Arial"/>
          <w:b/>
          <w:sz w:val="24"/>
        </w:rPr>
        <w:t>SA3LI’s strategy on 33.107/33.127 and 33.108/33.128</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TELEFONICA S.A., EVE Compliancy Solutions</w:t>
      </w:r>
    </w:p>
    <w:p w:rsidR="00B4169B" w:rsidRDefault="00B4169B" w:rsidP="00B4169B">
      <w:pPr>
        <w:rPr>
          <w:color w:val="808080"/>
        </w:rPr>
      </w:pPr>
      <w:r>
        <w:rPr>
          <w:color w:val="808080"/>
        </w:rPr>
        <w:t>(Replaces s3i190638)</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This revised contribution adds details of the discussion with agreed conclusions, which are as follows:</w:t>
      </w:r>
    </w:p>
    <w:p w:rsidR="00B4169B" w:rsidRDefault="00B4169B" w:rsidP="00B4169B">
      <w:r>
        <w:t>•</w:t>
      </w:r>
      <w:r>
        <w:tab/>
        <w:t>33.107 and 33.108 will not be entirely replaced by 33.127/33.128.</w:t>
      </w:r>
    </w:p>
    <w:p w:rsidR="00B4169B" w:rsidRDefault="00B4169B" w:rsidP="00B4169B">
      <w:r>
        <w:t>•</w:t>
      </w:r>
      <w:r>
        <w:tab/>
        <w:t>ETSI TS 102 232-7/-1 as an additional transport mechanism to provide a single handover towards the LEA is agreed.</w:t>
      </w:r>
    </w:p>
    <w:p w:rsidR="00B4169B" w:rsidRDefault="00B4169B" w:rsidP="00B4169B">
      <w:r>
        <w:t>•</w:t>
      </w:r>
      <w:r>
        <w:tab/>
        <w:t>33.107/108 has not been developed for operation in virtualized environments. Such warnings should be added to 33.107/33.108, advising use of 33.127/33.128.</w:t>
      </w:r>
    </w:p>
    <w:p w:rsidR="00B4169B" w:rsidRDefault="00B4169B" w:rsidP="00B4169B">
      <w:r>
        <w:t>•</w:t>
      </w:r>
      <w:r>
        <w:tab/>
        <w:t>Pre 5G technologies in 33.107/33.108 such as 4G EPC which will be implemented in virtualized environments will be added to 33.127/33.128, referring to 33.107/33.108 as necessary while describing all necessary adoptions (e.g. changes in architecture) to prevent re-inventing the wheel. 33.127/33.128 will provide a security overlay for combined 4G/5G and standalone 4G deployments while utilizing the core functionality of 33.107/33.108.</w:t>
      </w:r>
    </w:p>
    <w:p w:rsidR="00B4169B" w:rsidRDefault="00B4169B" w:rsidP="00B4169B">
      <w:r>
        <w:t>•</w:t>
      </w:r>
      <w:r>
        <w:tab/>
        <w:t xml:space="preserve">Main goal is to minimize the amount of text and ASN.1 </w:t>
      </w:r>
      <w:proofErr w:type="gramStart"/>
      <w:r>
        <w:t>definitions</w:t>
      </w:r>
      <w:proofErr w:type="gramEnd"/>
      <w:r>
        <w:t xml:space="preserve"> copied from 33.107/33.108 to 33.127/33.128 and to avoid redefining triggering events. However, </w:t>
      </w:r>
      <w:proofErr w:type="spellStart"/>
      <w:r>
        <w:t>non access</w:t>
      </w:r>
      <w:proofErr w:type="spellEnd"/>
      <w:r>
        <w:t xml:space="preserve"> aware services may be ported completely if necessary (e.g. IMS).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s3i190642</w:t>
      </w:r>
      <w:r>
        <w:rPr>
          <w:rFonts w:ascii="Arial" w:hAnsi="Arial" w:cs="Arial"/>
          <w:b/>
          <w:color w:val="0000FF"/>
          <w:sz w:val="24"/>
        </w:rPr>
        <w:tab/>
      </w:r>
      <w:r>
        <w:rPr>
          <w:rFonts w:ascii="Arial" w:hAnsi="Arial" w:cs="Arial"/>
          <w:b/>
          <w:sz w:val="24"/>
        </w:rPr>
        <w:t>Transport Harmonization (align 33.108 to 33.128)</w:t>
      </w:r>
    </w:p>
    <w:p w:rsidR="00B4169B" w:rsidRDefault="00B4169B" w:rsidP="00B4169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v15.6.0</w:t>
      </w:r>
      <w:proofErr w:type="gramStart"/>
      <w:r>
        <w:rPr>
          <w:i/>
        </w:rPr>
        <w:tab/>
        <w:t xml:space="preserve">  CR</w:t>
      </w:r>
      <w:proofErr w:type="gramEnd"/>
      <w:r>
        <w:rPr>
          <w:i/>
        </w:rPr>
        <w:t>-0418  Cat: B (Rel-16)</w:t>
      </w:r>
      <w:r>
        <w:rPr>
          <w:i/>
        </w:rPr>
        <w:br/>
      </w:r>
      <w:r>
        <w:rPr>
          <w:i/>
        </w:rPr>
        <w:br/>
      </w:r>
      <w:r>
        <w:rPr>
          <w:i/>
        </w:rPr>
        <w:tab/>
      </w:r>
      <w:r>
        <w:rPr>
          <w:i/>
        </w:rPr>
        <w:tab/>
      </w:r>
      <w:r>
        <w:rPr>
          <w:i/>
        </w:rPr>
        <w:tab/>
      </w:r>
      <w:r>
        <w:rPr>
          <w:i/>
        </w:rPr>
        <w:tab/>
      </w:r>
      <w:r>
        <w:rPr>
          <w:i/>
        </w:rPr>
        <w:tab/>
        <w:t>Source: TELEFONICA S.A.</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Adding ETSI TS 102 232-7/-1 as new default transport layer (equal to 33.128)</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Contribution discussed in detail and revised to implement the agreed changes.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s3i190670</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s3i190670</w:t>
      </w:r>
      <w:r>
        <w:rPr>
          <w:rFonts w:ascii="Arial" w:hAnsi="Arial" w:cs="Arial"/>
          <w:b/>
          <w:color w:val="0000FF"/>
          <w:sz w:val="24"/>
        </w:rPr>
        <w:tab/>
      </w:r>
      <w:r>
        <w:rPr>
          <w:rFonts w:ascii="Arial" w:hAnsi="Arial" w:cs="Arial"/>
          <w:b/>
          <w:sz w:val="24"/>
        </w:rPr>
        <w:t>Transport Harmonization (align 33.108 to 33.128)</w:t>
      </w:r>
    </w:p>
    <w:p w:rsidR="00B4169B" w:rsidRDefault="00B4169B" w:rsidP="00B4169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v15.6.0</w:t>
      </w:r>
      <w:proofErr w:type="gramStart"/>
      <w:r>
        <w:rPr>
          <w:i/>
        </w:rPr>
        <w:tab/>
        <w:t xml:space="preserve">  CR</w:t>
      </w:r>
      <w:proofErr w:type="gramEnd"/>
      <w:r>
        <w:rPr>
          <w:i/>
        </w:rPr>
        <w:t>-0418  rev 1 Cat: B (Rel-16)</w:t>
      </w:r>
      <w:r>
        <w:rPr>
          <w:i/>
        </w:rPr>
        <w:br/>
      </w:r>
      <w:r>
        <w:rPr>
          <w:i/>
        </w:rPr>
        <w:br/>
      </w:r>
      <w:r>
        <w:rPr>
          <w:i/>
        </w:rPr>
        <w:tab/>
      </w:r>
      <w:r>
        <w:rPr>
          <w:i/>
        </w:rPr>
        <w:tab/>
      </w:r>
      <w:r>
        <w:rPr>
          <w:i/>
        </w:rPr>
        <w:tab/>
      </w:r>
      <w:r>
        <w:rPr>
          <w:i/>
        </w:rPr>
        <w:tab/>
      </w:r>
      <w:r>
        <w:rPr>
          <w:i/>
        </w:rPr>
        <w:tab/>
        <w:t>Source: TELEFONICA S.A.</w:t>
      </w:r>
    </w:p>
    <w:p w:rsidR="00B4169B" w:rsidRDefault="00B4169B" w:rsidP="00B4169B">
      <w:pPr>
        <w:rPr>
          <w:color w:val="808080"/>
        </w:rPr>
      </w:pPr>
      <w:r>
        <w:rPr>
          <w:color w:val="808080"/>
        </w:rPr>
        <w:t>(Replaces s3i190642)</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s3i190646</w:t>
      </w:r>
      <w:r>
        <w:rPr>
          <w:rFonts w:ascii="Arial" w:hAnsi="Arial" w:cs="Arial"/>
          <w:b/>
          <w:color w:val="0000FF"/>
          <w:sz w:val="24"/>
        </w:rPr>
        <w:tab/>
      </w:r>
      <w:r>
        <w:rPr>
          <w:rFonts w:ascii="Arial" w:hAnsi="Arial" w:cs="Arial"/>
          <w:b/>
          <w:sz w:val="24"/>
        </w:rPr>
        <w:t>MMS Stage 3</w:t>
      </w:r>
    </w:p>
    <w:p w:rsidR="00B4169B" w:rsidRDefault="00B4169B" w:rsidP="00B4169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v16.0.0</w:t>
      </w:r>
      <w:proofErr w:type="gramStart"/>
      <w:r>
        <w:rPr>
          <w:i/>
        </w:rPr>
        <w:tab/>
        <w:t xml:space="preserve">  CR</w:t>
      </w:r>
      <w:proofErr w:type="gramEnd"/>
      <w:r>
        <w:rPr>
          <w:i/>
        </w:rPr>
        <w:t>-0058  Cat: F (Rel-16)</w:t>
      </w:r>
      <w:r>
        <w:rPr>
          <w:i/>
        </w:rPr>
        <w:br/>
      </w:r>
      <w:r>
        <w:rPr>
          <w:i/>
        </w:rPr>
        <w:br/>
      </w:r>
      <w:r>
        <w:rPr>
          <w:i/>
        </w:rPr>
        <w:tab/>
      </w:r>
      <w:r>
        <w:rPr>
          <w:i/>
        </w:rPr>
        <w:tab/>
      </w:r>
      <w:r>
        <w:rPr>
          <w:i/>
        </w:rPr>
        <w:tab/>
      </w:r>
      <w:r>
        <w:rPr>
          <w:i/>
        </w:rPr>
        <w:tab/>
      </w:r>
      <w:r>
        <w:rPr>
          <w:i/>
        </w:rPr>
        <w:tab/>
        <w:t>Source: OTD</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MMS Stage 3</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Contribution discussed in great extent and revised to implement the agreed changes.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s3i190666</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s3i190666</w:t>
      </w:r>
      <w:r>
        <w:rPr>
          <w:rFonts w:ascii="Arial" w:hAnsi="Arial" w:cs="Arial"/>
          <w:b/>
          <w:color w:val="0000FF"/>
          <w:sz w:val="24"/>
        </w:rPr>
        <w:tab/>
      </w:r>
      <w:r>
        <w:rPr>
          <w:rFonts w:ascii="Arial" w:hAnsi="Arial" w:cs="Arial"/>
          <w:b/>
          <w:sz w:val="24"/>
        </w:rPr>
        <w:t>MMS Stage 3</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v16.0.0</w:t>
      </w:r>
      <w:proofErr w:type="gramStart"/>
      <w:r>
        <w:rPr>
          <w:i/>
        </w:rPr>
        <w:tab/>
        <w:t xml:space="preserve">  CR</w:t>
      </w:r>
      <w:proofErr w:type="gramEnd"/>
      <w:r>
        <w:rPr>
          <w:i/>
        </w:rPr>
        <w:t>-0058  rev 1 Cat: F (Rel-16)</w:t>
      </w:r>
      <w:r>
        <w:rPr>
          <w:i/>
        </w:rPr>
        <w:br/>
      </w:r>
      <w:r>
        <w:rPr>
          <w:i/>
        </w:rPr>
        <w:br/>
      </w:r>
      <w:r>
        <w:rPr>
          <w:i/>
        </w:rPr>
        <w:tab/>
      </w:r>
      <w:r>
        <w:rPr>
          <w:i/>
        </w:rPr>
        <w:tab/>
      </w:r>
      <w:r>
        <w:rPr>
          <w:i/>
        </w:rPr>
        <w:tab/>
      </w:r>
      <w:r>
        <w:rPr>
          <w:i/>
        </w:rPr>
        <w:tab/>
      </w:r>
      <w:r>
        <w:rPr>
          <w:i/>
        </w:rPr>
        <w:tab/>
        <w:t>Source: OTD</w:t>
      </w:r>
    </w:p>
    <w:p w:rsidR="00B4169B" w:rsidRDefault="00B4169B" w:rsidP="00B4169B">
      <w:pPr>
        <w:rPr>
          <w:color w:val="808080"/>
        </w:rPr>
      </w:pPr>
      <w:r>
        <w:rPr>
          <w:color w:val="808080"/>
        </w:rPr>
        <w:t>(Replaces s3i190646)</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s3i190650</w:t>
      </w:r>
      <w:r>
        <w:rPr>
          <w:rFonts w:ascii="Arial" w:hAnsi="Arial" w:cs="Arial"/>
          <w:b/>
          <w:color w:val="0000FF"/>
          <w:sz w:val="24"/>
        </w:rPr>
        <w:tab/>
      </w:r>
      <w:r>
        <w:rPr>
          <w:rFonts w:ascii="Arial" w:hAnsi="Arial" w:cs="Arial"/>
          <w:b/>
          <w:sz w:val="24"/>
        </w:rPr>
        <w:t>Editorial name change for ETSI TS 103 221-x references</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v16.0.0</w:t>
      </w:r>
      <w:proofErr w:type="gramStart"/>
      <w:r>
        <w:rPr>
          <w:i/>
        </w:rPr>
        <w:tab/>
        <w:t xml:space="preserve">  CR</w:t>
      </w:r>
      <w:proofErr w:type="gramEnd"/>
      <w:r>
        <w:rPr>
          <w:i/>
        </w:rPr>
        <w:t>-0059  Cat: D (Rel-16)</w:t>
      </w:r>
      <w:r>
        <w:rPr>
          <w:i/>
        </w:rPr>
        <w:br/>
      </w:r>
      <w:r>
        <w:rPr>
          <w:i/>
        </w:rPr>
        <w:br/>
      </w:r>
      <w:r>
        <w:rPr>
          <w:i/>
        </w:rPr>
        <w:tab/>
      </w:r>
      <w:r>
        <w:rPr>
          <w:i/>
        </w:rPr>
        <w:tab/>
      </w:r>
      <w:r>
        <w:rPr>
          <w:i/>
        </w:rPr>
        <w:tab/>
      </w:r>
      <w:r>
        <w:rPr>
          <w:i/>
        </w:rPr>
        <w:tab/>
      </w:r>
      <w:r>
        <w:rPr>
          <w:i/>
        </w:rPr>
        <w:tab/>
        <w:t>Source: TELEFONICA S.A.</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ETSI TS 103 221-x have been renamed.</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Revised for cover sheet corrections.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s3i190663</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s3i190663</w:t>
      </w:r>
      <w:r>
        <w:rPr>
          <w:rFonts w:ascii="Arial" w:hAnsi="Arial" w:cs="Arial"/>
          <w:b/>
          <w:color w:val="0000FF"/>
          <w:sz w:val="24"/>
        </w:rPr>
        <w:tab/>
      </w:r>
      <w:r>
        <w:rPr>
          <w:rFonts w:ascii="Arial" w:hAnsi="Arial" w:cs="Arial"/>
          <w:b/>
          <w:sz w:val="24"/>
        </w:rPr>
        <w:t>Editorial name change for ETSI TS 103 221-x references</w:t>
      </w:r>
    </w:p>
    <w:p w:rsidR="00B4169B" w:rsidRDefault="00B4169B" w:rsidP="00B416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v16.0.0</w:t>
      </w:r>
      <w:proofErr w:type="gramStart"/>
      <w:r>
        <w:rPr>
          <w:i/>
        </w:rPr>
        <w:tab/>
        <w:t xml:space="preserve">  CR</w:t>
      </w:r>
      <w:proofErr w:type="gramEnd"/>
      <w:r>
        <w:rPr>
          <w:i/>
        </w:rPr>
        <w:t>-0059  rev 1 Cat: D (Rel-16)</w:t>
      </w:r>
      <w:r>
        <w:rPr>
          <w:i/>
        </w:rPr>
        <w:br/>
      </w:r>
      <w:r>
        <w:rPr>
          <w:i/>
        </w:rPr>
        <w:br/>
      </w:r>
      <w:r>
        <w:rPr>
          <w:i/>
        </w:rPr>
        <w:tab/>
      </w:r>
      <w:r>
        <w:rPr>
          <w:i/>
        </w:rPr>
        <w:tab/>
      </w:r>
      <w:r>
        <w:rPr>
          <w:i/>
        </w:rPr>
        <w:tab/>
      </w:r>
      <w:r>
        <w:rPr>
          <w:i/>
        </w:rPr>
        <w:tab/>
      </w:r>
      <w:r>
        <w:rPr>
          <w:i/>
        </w:rPr>
        <w:tab/>
        <w:t>Source: TELEFONICA S.A.</w:t>
      </w:r>
    </w:p>
    <w:p w:rsidR="00B4169B" w:rsidRDefault="00B4169B" w:rsidP="00B4169B">
      <w:pPr>
        <w:rPr>
          <w:color w:val="808080"/>
        </w:rPr>
      </w:pPr>
      <w:r>
        <w:rPr>
          <w:color w:val="808080"/>
        </w:rPr>
        <w:t>(Replaces s3i190650)</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pStyle w:val="Heading2"/>
      </w:pPr>
      <w:bookmarkStart w:id="27" w:name="_Toc23516692"/>
      <w:r>
        <w:t>10</w:t>
      </w:r>
      <w:r>
        <w:tab/>
        <w:t>Draft TR 33.929</w:t>
      </w:r>
      <w:bookmarkEnd w:id="27"/>
    </w:p>
    <w:p w:rsidR="00B4169B" w:rsidRDefault="00B4169B" w:rsidP="00B4169B">
      <w:pPr>
        <w:rPr>
          <w:rFonts w:ascii="Arial" w:hAnsi="Arial" w:cs="Arial"/>
          <w:b/>
          <w:sz w:val="24"/>
        </w:rPr>
      </w:pPr>
      <w:r>
        <w:rPr>
          <w:rFonts w:ascii="Arial" w:hAnsi="Arial" w:cs="Arial"/>
          <w:b/>
          <w:color w:val="0000FF"/>
          <w:sz w:val="24"/>
        </w:rPr>
        <w:t>s3i190619</w:t>
      </w:r>
      <w:r>
        <w:rPr>
          <w:rFonts w:ascii="Arial" w:hAnsi="Arial" w:cs="Arial"/>
          <w:b/>
          <w:color w:val="0000FF"/>
          <w:sz w:val="24"/>
        </w:rPr>
        <w:tab/>
      </w:r>
      <w:r>
        <w:rPr>
          <w:rFonts w:ascii="Arial" w:hAnsi="Arial" w:cs="Arial"/>
          <w:b/>
          <w:sz w:val="24"/>
        </w:rPr>
        <w:t>Input to TR 33.929 – generic text to IMS architectural scenarios</w:t>
      </w:r>
    </w:p>
    <w:p w:rsidR="00B4169B" w:rsidRDefault="00B4169B" w:rsidP="00B416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33.929 v0.0.1</w:t>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lastRenderedPageBreak/>
        <w:t xml:space="preserve">This </w:t>
      </w:r>
      <w:proofErr w:type="spellStart"/>
      <w:r>
        <w:t>pCR</w:t>
      </w:r>
      <w:proofErr w:type="spellEnd"/>
      <w:r>
        <w:t xml:space="preserve"> introduces a generic clause to introduce the IMS LI architectural diagrams as a part of porting the informative annex from TS 33.107 to TR 33.929.</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Agreed for inclusion in the TR with a minor correction.</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s3i190620</w:t>
      </w:r>
      <w:r>
        <w:rPr>
          <w:rFonts w:ascii="Arial" w:hAnsi="Arial" w:cs="Arial"/>
          <w:b/>
          <w:color w:val="0000FF"/>
          <w:sz w:val="24"/>
        </w:rPr>
        <w:tab/>
      </w:r>
      <w:r>
        <w:rPr>
          <w:rFonts w:ascii="Arial" w:hAnsi="Arial" w:cs="Arial"/>
          <w:b/>
          <w:sz w:val="24"/>
        </w:rPr>
        <w:t>Input to TR 33.929 – IMS architectural scenarios – originating</w:t>
      </w:r>
    </w:p>
    <w:p w:rsidR="00B4169B" w:rsidRDefault="00B4169B" w:rsidP="00B416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33.929 v0.0.1</w:t>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This </w:t>
      </w:r>
      <w:proofErr w:type="spellStart"/>
      <w:r>
        <w:t>pCR</w:t>
      </w:r>
      <w:proofErr w:type="spellEnd"/>
      <w:r>
        <w:t xml:space="preserve"> provides two IMS LI architectural diagrams to illustrate LI aspects in an originating session from the target. </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Agreed for inclusion in the TR.</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s3i190621</w:t>
      </w:r>
      <w:r>
        <w:rPr>
          <w:rFonts w:ascii="Arial" w:hAnsi="Arial" w:cs="Arial"/>
          <w:b/>
          <w:color w:val="0000FF"/>
          <w:sz w:val="24"/>
        </w:rPr>
        <w:tab/>
      </w:r>
      <w:r>
        <w:rPr>
          <w:rFonts w:ascii="Arial" w:hAnsi="Arial" w:cs="Arial"/>
          <w:b/>
          <w:sz w:val="24"/>
        </w:rPr>
        <w:t xml:space="preserve">Input to TR 33.929 – IMS architectural scenarios – Terminating </w:t>
      </w:r>
    </w:p>
    <w:p w:rsidR="00B4169B" w:rsidRDefault="00B4169B" w:rsidP="00B416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33.929 v0.0.1</w:t>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This </w:t>
      </w:r>
      <w:proofErr w:type="spellStart"/>
      <w:r>
        <w:t>pCR</w:t>
      </w:r>
      <w:proofErr w:type="spellEnd"/>
      <w:r>
        <w:t xml:space="preserve"> provides two IMS LI architectural diagrams to illustrate the terminating session to the target. </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Agreed for inclusion in the TR.</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s3i190622</w:t>
      </w:r>
      <w:r>
        <w:rPr>
          <w:rFonts w:ascii="Arial" w:hAnsi="Arial" w:cs="Arial"/>
          <w:b/>
          <w:color w:val="0000FF"/>
          <w:sz w:val="24"/>
        </w:rPr>
        <w:tab/>
      </w:r>
      <w:r>
        <w:rPr>
          <w:rFonts w:ascii="Arial" w:hAnsi="Arial" w:cs="Arial"/>
          <w:b/>
          <w:sz w:val="24"/>
        </w:rPr>
        <w:t xml:space="preserve">Input to TR 33.929 – IMS architectural scenarios – redirecting </w:t>
      </w:r>
    </w:p>
    <w:p w:rsidR="00B4169B" w:rsidRDefault="00B4169B" w:rsidP="00B416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33.929 v0.0.1</w:t>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This </w:t>
      </w:r>
      <w:proofErr w:type="spellStart"/>
      <w:r>
        <w:t>pCR</w:t>
      </w:r>
      <w:proofErr w:type="spellEnd"/>
      <w:r>
        <w:t xml:space="preserve"> provides an IMS LI architectural diagram to illustrate the redirecting scenario. </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s3i190624</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s3i190624</w:t>
      </w:r>
      <w:r>
        <w:rPr>
          <w:rFonts w:ascii="Arial" w:hAnsi="Arial" w:cs="Arial"/>
          <w:b/>
          <w:color w:val="0000FF"/>
          <w:sz w:val="24"/>
        </w:rPr>
        <w:tab/>
      </w:r>
      <w:r>
        <w:rPr>
          <w:rFonts w:ascii="Arial" w:hAnsi="Arial" w:cs="Arial"/>
          <w:b/>
          <w:sz w:val="24"/>
        </w:rPr>
        <w:t xml:space="preserve">Input to TR 33.929 – IMS architectural scenarios – redirecting </w:t>
      </w:r>
    </w:p>
    <w:p w:rsidR="00B4169B" w:rsidRDefault="00B4169B" w:rsidP="00B416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33.929 v0.0.1</w:t>
      </w:r>
      <w:r>
        <w:rPr>
          <w:i/>
        </w:rPr>
        <w:br/>
      </w:r>
      <w:r>
        <w:rPr>
          <w:i/>
        </w:rPr>
        <w:tab/>
      </w:r>
      <w:r>
        <w:rPr>
          <w:i/>
        </w:rPr>
        <w:tab/>
      </w:r>
      <w:r>
        <w:rPr>
          <w:i/>
        </w:rPr>
        <w:tab/>
      </w:r>
      <w:r>
        <w:rPr>
          <w:i/>
        </w:rPr>
        <w:tab/>
      </w:r>
      <w:r>
        <w:rPr>
          <w:i/>
        </w:rPr>
        <w:tab/>
        <w:t>Source: Nokia, Nokia Shanghai Bell</w:t>
      </w:r>
    </w:p>
    <w:p w:rsidR="00B4169B" w:rsidRDefault="00B4169B" w:rsidP="00B4169B">
      <w:pPr>
        <w:rPr>
          <w:color w:val="808080"/>
        </w:rPr>
      </w:pPr>
      <w:r>
        <w:rPr>
          <w:color w:val="808080"/>
        </w:rPr>
        <w:t>(Replaces s3i190622)</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This </w:t>
      </w:r>
      <w:proofErr w:type="spellStart"/>
      <w:r>
        <w:t>pCR</w:t>
      </w:r>
      <w:proofErr w:type="spellEnd"/>
      <w:r>
        <w:t xml:space="preserve"> provides an IMS LI architectural diagram to illustrate the redirecting scenario of incoming call to a target. </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lastRenderedPageBreak/>
        <w:t>Agreed for inclusion in the TR.</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s3i190625</w:t>
      </w:r>
      <w:r>
        <w:rPr>
          <w:rFonts w:ascii="Arial" w:hAnsi="Arial" w:cs="Arial"/>
          <w:b/>
          <w:color w:val="0000FF"/>
          <w:sz w:val="24"/>
        </w:rPr>
        <w:tab/>
      </w:r>
      <w:r>
        <w:rPr>
          <w:rFonts w:ascii="Arial" w:hAnsi="Arial" w:cs="Arial"/>
          <w:b/>
          <w:sz w:val="24"/>
        </w:rPr>
        <w:t>Discussion – porting the IMS LI related informative clauses to TR 33.929</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33.929 v..</w:t>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This paper discusses a few points related the porting task of IMS LI related informative information to TR 33.929.</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Contribution appreciated.</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s3i190626</w:t>
      </w:r>
      <w:r>
        <w:rPr>
          <w:rFonts w:ascii="Arial" w:hAnsi="Arial" w:cs="Arial"/>
          <w:b/>
          <w:color w:val="0000FF"/>
          <w:sz w:val="24"/>
        </w:rPr>
        <w:tab/>
      </w:r>
      <w:r>
        <w:rPr>
          <w:rFonts w:ascii="Arial" w:hAnsi="Arial" w:cs="Arial"/>
          <w:b/>
          <w:sz w:val="24"/>
        </w:rPr>
        <w:t>Input to TR 33.929 – Generic text for the call flow diagram clause</w:t>
      </w:r>
    </w:p>
    <w:p w:rsidR="00B4169B" w:rsidRDefault="00B4169B" w:rsidP="00B416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33.929 v0.0.1</w:t>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This </w:t>
      </w:r>
      <w:proofErr w:type="spellStart"/>
      <w:r>
        <w:t>pCR</w:t>
      </w:r>
      <w:proofErr w:type="spellEnd"/>
      <w:r>
        <w:t xml:space="preserve"> provides some generic text as an introduction of a clause that will contain the LI aspects in the IMS session establishment related call flows.</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Agreed for inclusion in the TR with a deletion of a sentence as discussed.</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s3i190627</w:t>
      </w:r>
      <w:r>
        <w:rPr>
          <w:rFonts w:ascii="Arial" w:hAnsi="Arial" w:cs="Arial"/>
          <w:b/>
          <w:color w:val="0000FF"/>
          <w:sz w:val="24"/>
        </w:rPr>
        <w:tab/>
      </w:r>
      <w:r>
        <w:rPr>
          <w:rFonts w:ascii="Arial" w:hAnsi="Arial" w:cs="Arial"/>
          <w:b/>
          <w:sz w:val="24"/>
        </w:rPr>
        <w:t>Input to TR 33.929 – call flows of target originated IMS sessions</w:t>
      </w:r>
    </w:p>
    <w:p w:rsidR="00B4169B" w:rsidRDefault="00B4169B" w:rsidP="00B4169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33.929 v0.0.1</w:t>
      </w:r>
      <w:r>
        <w:rPr>
          <w:i/>
        </w:rPr>
        <w:br/>
      </w:r>
      <w:r>
        <w:rPr>
          <w:i/>
        </w:rPr>
        <w:tab/>
      </w:r>
      <w:r>
        <w:rPr>
          <w:i/>
        </w:rPr>
        <w:tab/>
      </w:r>
      <w:r>
        <w:rPr>
          <w:i/>
        </w:rPr>
        <w:tab/>
      </w:r>
      <w:r>
        <w:rPr>
          <w:i/>
        </w:rPr>
        <w:tab/>
      </w:r>
      <w:r>
        <w:rPr>
          <w:i/>
        </w:rPr>
        <w:tab/>
        <w:t>Source: Nokia, Nokia Shanghai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This </w:t>
      </w:r>
      <w:proofErr w:type="spellStart"/>
      <w:r>
        <w:t>pCR</w:t>
      </w:r>
      <w:proofErr w:type="spellEnd"/>
      <w:r>
        <w:t xml:space="preserve"> provides two call flows related to the target originated IMS sessions. These are the re-incarnated flows from TS 33.107.</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 xml:space="preserve">Agreed </w:t>
      </w:r>
      <w:r w:rsidR="001D1773">
        <w:t>for inclusion in the TR</w:t>
      </w:r>
      <w:r w:rsidR="001D1773">
        <w:t xml:space="preserve"> except the</w:t>
      </w:r>
      <w:r>
        <w:t xml:space="preserve"> proposed clause X.Y.3 which will be re-proposed at the next meeting with some corrections.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s3i190672</w:t>
      </w:r>
      <w:r>
        <w:rPr>
          <w:rFonts w:ascii="Arial" w:hAnsi="Arial" w:cs="Arial"/>
          <w:b/>
          <w:color w:val="0000FF"/>
          <w:sz w:val="24"/>
        </w:rPr>
        <w:tab/>
      </w:r>
      <w:r>
        <w:rPr>
          <w:rFonts w:ascii="Arial" w:hAnsi="Arial" w:cs="Arial"/>
          <w:b/>
          <w:sz w:val="24"/>
        </w:rPr>
        <w:t>Draft TR 33.929 V0.0.2</w:t>
      </w:r>
    </w:p>
    <w:p w:rsidR="00B4169B" w:rsidRDefault="00B4169B" w:rsidP="00B4169B">
      <w:pPr>
        <w:rPr>
          <w:i/>
        </w:rPr>
      </w:pPr>
      <w:r>
        <w:rPr>
          <w:i/>
        </w:rPr>
        <w:tab/>
      </w:r>
      <w:r>
        <w:rPr>
          <w:i/>
        </w:rPr>
        <w:tab/>
      </w:r>
      <w:r>
        <w:rPr>
          <w:i/>
        </w:rPr>
        <w:tab/>
      </w:r>
      <w:r>
        <w:rPr>
          <w:i/>
        </w:rPr>
        <w:tab/>
      </w:r>
      <w:r>
        <w:rPr>
          <w:i/>
        </w:rPr>
        <w:tab/>
        <w:t>Type: draft TR</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4169B" w:rsidRDefault="00B4169B" w:rsidP="00B4169B">
      <w:pPr>
        <w:pStyle w:val="Heading2"/>
      </w:pPr>
      <w:bookmarkStart w:id="28" w:name="_Toc23516693"/>
      <w:r>
        <w:lastRenderedPageBreak/>
        <w:t>11</w:t>
      </w:r>
      <w:r>
        <w:tab/>
        <w:t>Continued Discussions and New Business</w:t>
      </w:r>
      <w:bookmarkEnd w:id="28"/>
    </w:p>
    <w:p w:rsidR="00B4169B" w:rsidRDefault="00B4169B" w:rsidP="00B4169B">
      <w:pPr>
        <w:pStyle w:val="Heading3"/>
      </w:pPr>
      <w:bookmarkStart w:id="29" w:name="_Toc23516694"/>
      <w:r>
        <w:t>11.1</w:t>
      </w:r>
      <w:r>
        <w:tab/>
        <w:t>WIDs/SIDs</w:t>
      </w:r>
      <w:bookmarkEnd w:id="29"/>
    </w:p>
    <w:p w:rsidR="00B4169B" w:rsidRDefault="00B4169B" w:rsidP="00B4169B">
      <w:pPr>
        <w:rPr>
          <w:rFonts w:ascii="Arial" w:hAnsi="Arial" w:cs="Arial"/>
          <w:b/>
          <w:sz w:val="24"/>
        </w:rPr>
      </w:pPr>
      <w:r>
        <w:rPr>
          <w:rFonts w:ascii="Arial" w:hAnsi="Arial" w:cs="Arial"/>
          <w:b/>
          <w:color w:val="0000FF"/>
          <w:sz w:val="24"/>
        </w:rPr>
        <w:t>s3i190647</w:t>
      </w:r>
      <w:r>
        <w:rPr>
          <w:rFonts w:ascii="Arial" w:hAnsi="Arial" w:cs="Arial"/>
          <w:b/>
          <w:color w:val="0000FF"/>
          <w:sz w:val="24"/>
        </w:rPr>
        <w:tab/>
      </w:r>
      <w:r>
        <w:rPr>
          <w:rFonts w:ascii="Arial" w:hAnsi="Arial" w:cs="Arial"/>
          <w:b/>
          <w:sz w:val="24"/>
        </w:rPr>
        <w:t>LI17 WID</w:t>
      </w:r>
    </w:p>
    <w:p w:rsidR="00B4169B" w:rsidRDefault="00B4169B" w:rsidP="00B4169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BT plc</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s3i190654</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s3i190654</w:t>
      </w:r>
      <w:r>
        <w:rPr>
          <w:rFonts w:ascii="Arial" w:hAnsi="Arial" w:cs="Arial"/>
          <w:b/>
          <w:color w:val="0000FF"/>
          <w:sz w:val="24"/>
        </w:rPr>
        <w:tab/>
      </w:r>
      <w:r>
        <w:rPr>
          <w:rFonts w:ascii="Arial" w:hAnsi="Arial" w:cs="Arial"/>
          <w:b/>
          <w:sz w:val="24"/>
        </w:rPr>
        <w:t>LI17 WID</w:t>
      </w:r>
    </w:p>
    <w:p w:rsidR="00B4169B" w:rsidRDefault="00B4169B" w:rsidP="00B4169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BT plc</w:t>
      </w:r>
    </w:p>
    <w:p w:rsidR="00B4169B" w:rsidRDefault="00B4169B" w:rsidP="00B4169B">
      <w:pPr>
        <w:rPr>
          <w:color w:val="808080"/>
        </w:rPr>
      </w:pPr>
      <w:r>
        <w:rPr>
          <w:color w:val="808080"/>
        </w:rPr>
        <w:t>(Replaces s3i190647)</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 xml:space="preserve">It was pointed out that SA3LI needs to increase the focus on LI security for </w:t>
      </w:r>
      <w:proofErr w:type="spellStart"/>
      <w:r>
        <w:t>Rel</w:t>
      </w:r>
      <w:proofErr w:type="spellEnd"/>
      <w:r>
        <w:t xml:space="preserve"> 17.</w:t>
      </w:r>
    </w:p>
    <w:p w:rsidR="00B4169B" w:rsidRDefault="00B4169B" w:rsidP="00B4169B">
      <w:r>
        <w:t xml:space="preserve">The Chairman </w:t>
      </w:r>
      <w:r w:rsidR="003678A7">
        <w:t>explained</w:t>
      </w:r>
      <w:r>
        <w:t xml:space="preserve"> that </w:t>
      </w:r>
      <w:proofErr w:type="spellStart"/>
      <w:r>
        <w:t>Rel</w:t>
      </w:r>
      <w:proofErr w:type="spellEnd"/>
      <w:r>
        <w:t xml:space="preserve"> 16 Stage 2 is effectively frozen </w:t>
      </w:r>
      <w:proofErr w:type="gramStart"/>
      <w:r>
        <w:t>with the exception of</w:t>
      </w:r>
      <w:proofErr w:type="gramEnd"/>
      <w:r>
        <w:t xml:space="preserve"> the items ongoing in this </w:t>
      </w:r>
      <w:r w:rsidR="003678A7">
        <w:t xml:space="preserve">SA3LI#75 </w:t>
      </w:r>
      <w:r>
        <w:t>meeting.</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4169B" w:rsidRDefault="00B4169B" w:rsidP="00B4169B">
      <w:pPr>
        <w:pStyle w:val="Heading3"/>
      </w:pPr>
      <w:bookmarkStart w:id="30" w:name="_Toc23516695"/>
      <w:r>
        <w:t>11.2</w:t>
      </w:r>
      <w:r>
        <w:tab/>
        <w:t>Other</w:t>
      </w:r>
      <w:bookmarkEnd w:id="30"/>
    </w:p>
    <w:p w:rsidR="00B4169B" w:rsidRDefault="00B4169B" w:rsidP="00B4169B">
      <w:pPr>
        <w:rPr>
          <w:rFonts w:ascii="Arial" w:hAnsi="Arial" w:cs="Arial"/>
          <w:b/>
          <w:sz w:val="24"/>
        </w:rPr>
      </w:pPr>
      <w:r>
        <w:rPr>
          <w:rFonts w:ascii="Arial" w:hAnsi="Arial" w:cs="Arial"/>
          <w:b/>
          <w:color w:val="0000FF"/>
          <w:sz w:val="24"/>
        </w:rPr>
        <w:t>s3i190623</w:t>
      </w:r>
      <w:r>
        <w:rPr>
          <w:rFonts w:ascii="Arial" w:hAnsi="Arial" w:cs="Arial"/>
          <w:b/>
          <w:color w:val="0000FF"/>
          <w:sz w:val="24"/>
        </w:rPr>
        <w:tab/>
      </w:r>
      <w:r>
        <w:rPr>
          <w:rFonts w:ascii="Arial" w:hAnsi="Arial" w:cs="Arial"/>
          <w:b/>
          <w:sz w:val="24"/>
        </w:rPr>
        <w:t>Content Filtering and Reduction</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Public Safety Canada</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Brief discussion on the need and challenges with filtering out content to avoid over collection, and reduce excessive Call Content </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s3i190634</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s3i190631</w:t>
      </w:r>
      <w:r>
        <w:rPr>
          <w:rFonts w:ascii="Arial" w:hAnsi="Arial" w:cs="Arial"/>
          <w:b/>
          <w:color w:val="0000FF"/>
          <w:sz w:val="24"/>
        </w:rPr>
        <w:tab/>
      </w:r>
      <w:r>
        <w:rPr>
          <w:rFonts w:ascii="Arial" w:hAnsi="Arial" w:cs="Arial"/>
          <w:b/>
          <w:sz w:val="24"/>
        </w:rPr>
        <w:t>Once Again on Opportunistic Location Reporting</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Rogers Communications Canada</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Discussion on enhancing the “opportunistic” location reporting in Dual Connectivity scenarios</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 xml:space="preserve">Contribution discussion and appreciated. As suggested by this </w:t>
      </w:r>
      <w:proofErr w:type="spellStart"/>
      <w:r>
        <w:t>contribuiton</w:t>
      </w:r>
      <w:proofErr w:type="spellEnd"/>
      <w:r>
        <w:t xml:space="preserve">, it was agreed to send </w:t>
      </w:r>
      <w:proofErr w:type="gramStart"/>
      <w:r>
        <w:t>an</w:t>
      </w:r>
      <w:proofErr w:type="gramEnd"/>
      <w:r>
        <w:t xml:space="preserve"> LS to RAN3, </w:t>
      </w:r>
      <w:proofErr w:type="spellStart"/>
      <w:r>
        <w:t>Tdoc</w:t>
      </w:r>
      <w:proofErr w:type="spellEnd"/>
      <w:r>
        <w:t xml:space="preserve"> s3i190671.</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s3i190632</w:t>
      </w:r>
      <w:r>
        <w:rPr>
          <w:rFonts w:ascii="Arial" w:hAnsi="Arial" w:cs="Arial"/>
          <w:b/>
          <w:color w:val="0000FF"/>
          <w:sz w:val="24"/>
        </w:rPr>
        <w:tab/>
      </w:r>
      <w:r>
        <w:rPr>
          <w:rFonts w:ascii="Arial" w:hAnsi="Arial" w:cs="Arial"/>
          <w:b/>
          <w:sz w:val="24"/>
        </w:rPr>
        <w:t>LI Suspend/Resume support way forward</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Public Safety Canada</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lastRenderedPageBreak/>
        <w:t xml:space="preserve">Discussion on how to get the concept active intercept Suspend / Resume </w:t>
      </w:r>
      <w:proofErr w:type="spellStart"/>
      <w:r>
        <w:t>implimented</w:t>
      </w:r>
      <w:proofErr w:type="spellEnd"/>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s3i190635</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s3i190634</w:t>
      </w:r>
      <w:r>
        <w:rPr>
          <w:rFonts w:ascii="Arial" w:hAnsi="Arial" w:cs="Arial"/>
          <w:b/>
          <w:color w:val="0000FF"/>
          <w:sz w:val="24"/>
        </w:rPr>
        <w:tab/>
      </w:r>
      <w:r>
        <w:rPr>
          <w:rFonts w:ascii="Arial" w:hAnsi="Arial" w:cs="Arial"/>
          <w:b/>
          <w:sz w:val="24"/>
        </w:rPr>
        <w:t>Content Filtering and Reduction</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Public Safety Canada</w:t>
      </w:r>
    </w:p>
    <w:p w:rsidR="00B4169B" w:rsidRDefault="00B4169B" w:rsidP="00B4169B">
      <w:pPr>
        <w:rPr>
          <w:color w:val="808080"/>
        </w:rPr>
      </w:pPr>
      <w:r>
        <w:rPr>
          <w:color w:val="808080"/>
        </w:rPr>
        <w:t>(Replaces s3i190623)</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Brief discussion on the need and challenges with filtering out content to avoid over collection, and reduce excessive Call Content </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Contribution discussion and appreciated. It was agreed that standardisation work is needed to tackle the highlighted issues and align with TC LI work. Contributions will be most welcome in the next meeting(s) in order to make progress.</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s3i190635</w:t>
      </w:r>
      <w:r>
        <w:rPr>
          <w:rFonts w:ascii="Arial" w:hAnsi="Arial" w:cs="Arial"/>
          <w:b/>
          <w:color w:val="0000FF"/>
          <w:sz w:val="24"/>
        </w:rPr>
        <w:tab/>
      </w:r>
      <w:r>
        <w:rPr>
          <w:rFonts w:ascii="Arial" w:hAnsi="Arial" w:cs="Arial"/>
          <w:b/>
          <w:sz w:val="24"/>
        </w:rPr>
        <w:t>LI Suspend/Resume support way forward</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Public Safety Canada</w:t>
      </w:r>
    </w:p>
    <w:p w:rsidR="00B4169B" w:rsidRDefault="00B4169B" w:rsidP="00B4169B">
      <w:pPr>
        <w:rPr>
          <w:color w:val="808080"/>
        </w:rPr>
      </w:pPr>
      <w:r>
        <w:rPr>
          <w:color w:val="808080"/>
        </w:rPr>
        <w:t>(Replaces s3i190632)</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Discussion on how to get the concept active intercept Suspend / Resume </w:t>
      </w:r>
      <w:proofErr w:type="spellStart"/>
      <w:r>
        <w:t>implimented</w:t>
      </w:r>
      <w:proofErr w:type="spellEnd"/>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s3i190636</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s3i190636</w:t>
      </w:r>
      <w:r>
        <w:rPr>
          <w:rFonts w:ascii="Arial" w:hAnsi="Arial" w:cs="Arial"/>
          <w:b/>
          <w:color w:val="0000FF"/>
          <w:sz w:val="24"/>
        </w:rPr>
        <w:tab/>
      </w:r>
      <w:r>
        <w:rPr>
          <w:rFonts w:ascii="Arial" w:hAnsi="Arial" w:cs="Arial"/>
          <w:b/>
          <w:sz w:val="24"/>
        </w:rPr>
        <w:t>LI Suspend/Resume support way forward</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Public Safety Canada</w:t>
      </w:r>
    </w:p>
    <w:p w:rsidR="00B4169B" w:rsidRDefault="00B4169B" w:rsidP="00B4169B">
      <w:pPr>
        <w:rPr>
          <w:color w:val="808080"/>
        </w:rPr>
      </w:pPr>
      <w:r>
        <w:rPr>
          <w:color w:val="808080"/>
        </w:rPr>
        <w:t>(Replaces s3i190635)</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Discussion on how to get the concept active intercept Suspend / Resume </w:t>
      </w:r>
      <w:proofErr w:type="spellStart"/>
      <w:r>
        <w:t>implimented</w:t>
      </w:r>
      <w:proofErr w:type="spellEnd"/>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s3i190652</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s3i190652</w:t>
      </w:r>
      <w:r>
        <w:rPr>
          <w:rFonts w:ascii="Arial" w:hAnsi="Arial" w:cs="Arial"/>
          <w:b/>
          <w:color w:val="0000FF"/>
          <w:sz w:val="24"/>
        </w:rPr>
        <w:tab/>
      </w:r>
      <w:r>
        <w:rPr>
          <w:rFonts w:ascii="Arial" w:hAnsi="Arial" w:cs="Arial"/>
          <w:b/>
          <w:sz w:val="24"/>
        </w:rPr>
        <w:t>LI Suspend/Resume support way forward</w:t>
      </w:r>
    </w:p>
    <w:p w:rsidR="00B4169B" w:rsidRDefault="00B4169B" w:rsidP="00B4169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Public Safety Canada</w:t>
      </w:r>
    </w:p>
    <w:p w:rsidR="00B4169B" w:rsidRDefault="00B4169B" w:rsidP="00B4169B">
      <w:pPr>
        <w:rPr>
          <w:color w:val="808080"/>
        </w:rPr>
      </w:pPr>
      <w:r>
        <w:rPr>
          <w:color w:val="808080"/>
        </w:rPr>
        <w:t>(Replaces s3i190636)</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Discussion on how to get the concept active intercept Suspend / Resume </w:t>
      </w:r>
      <w:proofErr w:type="spellStart"/>
      <w:r>
        <w:t>implimented</w:t>
      </w:r>
      <w:proofErr w:type="spellEnd"/>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Contribution discussed and appreciated.</w:t>
      </w:r>
    </w:p>
    <w:p w:rsidR="00B4169B" w:rsidRDefault="00B4169B" w:rsidP="00B4169B">
      <w:r>
        <w:t xml:space="preserve">It was suggested to solve the highlighted issues by adding text in TS 33.127, possibly </w:t>
      </w:r>
      <w:r w:rsidR="003A7D63">
        <w:t xml:space="preserve">with </w:t>
      </w:r>
      <w:r>
        <w:t>a normative annex on ADMF Stage 2 requirements.</w:t>
      </w:r>
    </w:p>
    <w:p w:rsidR="00B4169B" w:rsidRDefault="00B4169B" w:rsidP="00B416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s3i190653</w:t>
      </w:r>
      <w:r>
        <w:rPr>
          <w:rFonts w:ascii="Arial" w:hAnsi="Arial" w:cs="Arial"/>
          <w:b/>
          <w:color w:val="0000FF"/>
          <w:sz w:val="24"/>
        </w:rPr>
        <w:tab/>
      </w:r>
      <w:r>
        <w:rPr>
          <w:rFonts w:ascii="Arial" w:hAnsi="Arial" w:cs="Arial"/>
          <w:b/>
          <w:sz w:val="24"/>
        </w:rPr>
        <w:t>PARLOS coverage in LI functions</w:t>
      </w:r>
    </w:p>
    <w:p w:rsidR="00B4169B" w:rsidRDefault="00B4169B" w:rsidP="00B4169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Sprint</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Contribution discussion and appreciated. As also suggested in the document, the Chairman asked the LEAs to further consider the highlighted issues with a view on the future work which will be necessary.</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pStyle w:val="Heading2"/>
      </w:pPr>
      <w:bookmarkStart w:id="31" w:name="_Toc23516696"/>
      <w:r>
        <w:t>12</w:t>
      </w:r>
      <w:r>
        <w:tab/>
        <w:t>Outgoing Liaisons and Output Doc Review</w:t>
      </w:r>
      <w:bookmarkEnd w:id="31"/>
    </w:p>
    <w:p w:rsidR="00B4169B" w:rsidRDefault="00B4169B" w:rsidP="00B4169B">
      <w:pPr>
        <w:rPr>
          <w:rFonts w:ascii="Arial" w:hAnsi="Arial" w:cs="Arial"/>
          <w:b/>
          <w:sz w:val="24"/>
        </w:rPr>
      </w:pPr>
      <w:r>
        <w:rPr>
          <w:rFonts w:ascii="Arial" w:hAnsi="Arial" w:cs="Arial"/>
          <w:b/>
          <w:color w:val="0000FF"/>
          <w:sz w:val="24"/>
        </w:rPr>
        <w:t>s3i190612</w:t>
      </w:r>
      <w:r>
        <w:rPr>
          <w:rFonts w:ascii="Arial" w:hAnsi="Arial" w:cs="Arial"/>
          <w:b/>
          <w:color w:val="0000FF"/>
          <w:sz w:val="24"/>
        </w:rPr>
        <w:tab/>
      </w:r>
      <w:r>
        <w:rPr>
          <w:rFonts w:ascii="Arial" w:hAnsi="Arial" w:cs="Arial"/>
          <w:b/>
          <w:sz w:val="24"/>
        </w:rPr>
        <w:t>Proposed LS to ETSI TC LI to support JSON for LI_X1</w:t>
      </w:r>
    </w:p>
    <w:p w:rsidR="00B4169B" w:rsidRDefault="00B4169B" w:rsidP="00B4169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ETSI TC LI</w:t>
      </w:r>
      <w:r>
        <w:rPr>
          <w:i/>
        </w:rPr>
        <w:br/>
      </w:r>
      <w:r>
        <w:rPr>
          <w:i/>
        </w:rPr>
        <w:tab/>
      </w:r>
      <w:r>
        <w:rPr>
          <w:i/>
        </w:rPr>
        <w:tab/>
      </w:r>
      <w:r>
        <w:rPr>
          <w:i/>
        </w:rPr>
        <w:tab/>
      </w:r>
      <w:r>
        <w:rPr>
          <w:i/>
        </w:rPr>
        <w:tab/>
      </w:r>
      <w:r>
        <w:rPr>
          <w:i/>
        </w:rPr>
        <w:tab/>
        <w:t xml:space="preserve">Source: Nokia, Nokia </w:t>
      </w:r>
      <w:proofErr w:type="spellStart"/>
      <w:r>
        <w:rPr>
          <w:i/>
        </w:rPr>
        <w:t>Shanhai</w:t>
      </w:r>
      <w:proofErr w:type="spellEnd"/>
      <w:r>
        <w:rPr>
          <w:i/>
        </w:rPr>
        <w:t xml:space="preserve"> Bell</w:t>
      </w:r>
    </w:p>
    <w:p w:rsidR="00B4169B" w:rsidRDefault="00B4169B" w:rsidP="00B4169B">
      <w:pPr>
        <w:rPr>
          <w:rFonts w:ascii="Arial" w:hAnsi="Arial" w:cs="Arial"/>
          <w:b/>
        </w:rPr>
      </w:pPr>
      <w:r>
        <w:rPr>
          <w:rFonts w:ascii="Arial" w:hAnsi="Arial" w:cs="Arial"/>
          <w:b/>
        </w:rPr>
        <w:t xml:space="preserve">Abstract: </w:t>
      </w:r>
    </w:p>
    <w:p w:rsidR="00B4169B" w:rsidRDefault="00B4169B" w:rsidP="00B4169B">
      <w:r>
        <w:t xml:space="preserve">This is an outgoing LS to ETSI TC LI drafted to request the </w:t>
      </w:r>
      <w:proofErr w:type="spellStart"/>
      <w:r>
        <w:t>receipient</w:t>
      </w:r>
      <w:proofErr w:type="spellEnd"/>
      <w:r>
        <w:t xml:space="preserve"> to update the ETST TS 103 221-1 to include JSON as an alternate for encoding the data elements of LI_X1.</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There was no agreement at this stage on the need to request ETSI TC LI to take the action in this LS. This matter might be reconsidered in future meetings. This</w:t>
      </w:r>
      <w:r w:rsidR="00DE23BF">
        <w:t xml:space="preserve"> matter</w:t>
      </w:r>
      <w:r>
        <w:t xml:space="preserve"> is related to the contribution in s3i190613.</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4169B" w:rsidRDefault="00B4169B" w:rsidP="00B4169B">
      <w:pPr>
        <w:rPr>
          <w:rFonts w:ascii="Arial" w:hAnsi="Arial" w:cs="Arial"/>
          <w:b/>
          <w:sz w:val="24"/>
        </w:rPr>
      </w:pPr>
      <w:r>
        <w:rPr>
          <w:rFonts w:ascii="Arial" w:hAnsi="Arial" w:cs="Arial"/>
          <w:b/>
          <w:color w:val="0000FF"/>
          <w:sz w:val="24"/>
        </w:rPr>
        <w:t>s3i190671</w:t>
      </w:r>
      <w:r>
        <w:rPr>
          <w:rFonts w:ascii="Arial" w:hAnsi="Arial" w:cs="Arial"/>
          <w:b/>
          <w:color w:val="0000FF"/>
          <w:sz w:val="24"/>
        </w:rPr>
        <w:tab/>
      </w:r>
      <w:r>
        <w:rPr>
          <w:rFonts w:ascii="Arial" w:hAnsi="Arial" w:cs="Arial"/>
          <w:b/>
          <w:sz w:val="24"/>
        </w:rPr>
        <w:t>Enhancing Location Information Reporting with Dual Connectivity</w:t>
      </w:r>
    </w:p>
    <w:p w:rsidR="00B4169B" w:rsidRDefault="00B4169B" w:rsidP="00B4169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to RAN3, cc SA2, SA3, ETSI TC-LI</w:t>
      </w:r>
      <w:r>
        <w:rPr>
          <w:i/>
        </w:rPr>
        <w:br/>
      </w:r>
      <w:r>
        <w:rPr>
          <w:i/>
        </w:rPr>
        <w:tab/>
      </w:r>
      <w:r>
        <w:rPr>
          <w:i/>
        </w:rPr>
        <w:tab/>
      </w:r>
      <w:r>
        <w:rPr>
          <w:i/>
        </w:rPr>
        <w:tab/>
      </w:r>
      <w:r>
        <w:rPr>
          <w:i/>
        </w:rPr>
        <w:tab/>
      </w:r>
      <w:r>
        <w:rPr>
          <w:i/>
        </w:rPr>
        <w:tab/>
        <w:t>Source: SA3LI</w:t>
      </w:r>
    </w:p>
    <w:p w:rsidR="00B4169B" w:rsidRDefault="00B4169B" w:rsidP="00B4169B">
      <w:pPr>
        <w:rPr>
          <w:rFonts w:ascii="Arial" w:hAnsi="Arial" w:cs="Arial"/>
          <w:b/>
        </w:rPr>
      </w:pPr>
      <w:r>
        <w:rPr>
          <w:rFonts w:ascii="Arial" w:hAnsi="Arial" w:cs="Arial"/>
          <w:b/>
        </w:rPr>
        <w:t xml:space="preserve">Discussion: </w:t>
      </w:r>
    </w:p>
    <w:p w:rsidR="00B4169B" w:rsidRDefault="00B4169B" w:rsidP="00B4169B">
      <w:r>
        <w:t>This LS was produced during the meeting following the discussions over contribution s3i190631.</w:t>
      </w:r>
    </w:p>
    <w:p w:rsidR="00B4169B" w:rsidRDefault="00B4169B" w:rsidP="00B416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4169B" w:rsidRDefault="00B4169B" w:rsidP="00B4169B">
      <w:pPr>
        <w:pStyle w:val="Heading2"/>
      </w:pPr>
      <w:bookmarkStart w:id="32" w:name="_Toc23516697"/>
      <w:r>
        <w:t>13</w:t>
      </w:r>
      <w:r>
        <w:tab/>
        <w:t>Close of meeting</w:t>
      </w:r>
      <w:bookmarkEnd w:id="32"/>
    </w:p>
    <w:p w:rsidR="00B4169B" w:rsidRDefault="00304077" w:rsidP="00B4169B">
      <w:pPr>
        <w:pStyle w:val="FP"/>
      </w:pPr>
      <w:r>
        <w:t>The Chairman closed the meeting and thanked all participants for the very productive work and progress.</w:t>
      </w:r>
    </w:p>
    <w:p w:rsidR="00304077" w:rsidRDefault="00304077" w:rsidP="00B4169B">
      <w:pPr>
        <w:pStyle w:val="FP"/>
      </w:pPr>
    </w:p>
    <w:p w:rsidR="00B4169B" w:rsidRDefault="00B4169B" w:rsidP="00B4169B">
      <w:pPr>
        <w:pStyle w:val="FP"/>
      </w:pPr>
      <w:r>
        <w:t>Report prepared by: Carmine Rizzo</w:t>
      </w:r>
    </w:p>
    <w:p w:rsidR="00166504" w:rsidRDefault="00166504" w:rsidP="00166504">
      <w:pPr>
        <w:pStyle w:val="Heading2"/>
      </w:pPr>
      <w:r>
        <w:br w:type="page"/>
      </w:r>
      <w:bookmarkStart w:id="33" w:name="_Toc23516698"/>
      <w:r>
        <w:lastRenderedPageBreak/>
        <w:t>Annex A: List of contribution documents</w:t>
      </w:r>
      <w:bookmarkEnd w:id="33"/>
    </w:p>
    <w:p w:rsidR="00166504" w:rsidRDefault="00166504" w:rsidP="00166504">
      <w:pPr>
        <w:pStyle w:val="TH"/>
      </w:pPr>
    </w:p>
    <w:tbl>
      <w:tblPr>
        <w:tblStyle w:val="TableGrid"/>
        <w:tblW w:w="0" w:type="auto"/>
        <w:tblInd w:w="0" w:type="dxa"/>
        <w:tblLook w:val="04A0" w:firstRow="1" w:lastRow="0" w:firstColumn="1" w:lastColumn="0" w:noHBand="0" w:noVBand="1"/>
      </w:tblPr>
      <w:tblGrid>
        <w:gridCol w:w="1097"/>
        <w:gridCol w:w="3119"/>
        <w:gridCol w:w="2348"/>
        <w:gridCol w:w="967"/>
        <w:gridCol w:w="1007"/>
        <w:gridCol w:w="1091"/>
      </w:tblGrid>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Replaced by</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Last meeting report (SA3LI#74)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Meeting Agenda (SA3LI#75)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N9HR considerations and proposed text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Porting LI for EPC into TS 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s3i190658</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Inclusion of Product XID in triggering scenarios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s3i190655</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Inclusion of Product XID in triggering scenarios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s3i190656</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Architectural Assumptions for PTC in 5GS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33.128 LALS Reference </w:t>
            </w:r>
            <w:proofErr w:type="spellStart"/>
            <w:r>
              <w:rPr>
                <w:sz w:val="16"/>
              </w:rPr>
              <w:t>Corr</w:t>
            </w:r>
            <w:proofErr w:type="spellEnd"/>
            <w:r>
              <w:rPr>
                <w:sz w:val="16"/>
              </w:rPr>
              <w:t xml:space="preserve"> (Rel-15)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NDRE, Security Service, Minister de </w:t>
            </w:r>
            <w:proofErr w:type="spellStart"/>
            <w:r>
              <w:rPr>
                <w:sz w:val="16"/>
              </w:rPr>
              <w:t>l'économie</w:t>
            </w:r>
            <w:proofErr w:type="spellEnd"/>
            <w:r>
              <w:rPr>
                <w:sz w:val="16"/>
              </w:rPr>
              <w:t xml:space="preserve"> et des finances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s3i190667</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33.128 LALS Reference </w:t>
            </w:r>
            <w:proofErr w:type="spellStart"/>
            <w:r>
              <w:rPr>
                <w:sz w:val="16"/>
              </w:rPr>
              <w:t>Corr</w:t>
            </w:r>
            <w:proofErr w:type="spellEnd"/>
            <w:r>
              <w:rPr>
                <w:sz w:val="16"/>
              </w:rPr>
              <w:t xml:space="preserve"> (Rel-16)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NDRE, Security Service, Minister de </w:t>
            </w:r>
            <w:proofErr w:type="spellStart"/>
            <w:r>
              <w:rPr>
                <w:sz w:val="16"/>
              </w:rPr>
              <w:t>l'économie</w:t>
            </w:r>
            <w:proofErr w:type="spellEnd"/>
            <w:r>
              <w:rPr>
                <w:sz w:val="16"/>
              </w:rPr>
              <w:t xml:space="preserve"> et des finances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s3i190668</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N9HR LI architectural options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N9HR LI - few stage 3 aspects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Proposed LS to ETSI TC LI to support JSON for LI_X1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Nokia, Nokia </w:t>
            </w:r>
            <w:proofErr w:type="spellStart"/>
            <w:r>
              <w:rPr>
                <w:sz w:val="16"/>
              </w:rPr>
              <w:t>Shanhai</w:t>
            </w:r>
            <w:proofErr w:type="spellEnd"/>
            <w:r>
              <w:rPr>
                <w:sz w:val="16"/>
              </w:rPr>
              <w:t xml:space="preserve">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Stage 3: Support JSON for encoding LI_X1, LI_T data elements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Architecture diagrams for ported EPC LI functions to TS 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s3i190659</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LS IN on 5G Cell ID(s) in the 3GPP SA5 billing system</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ETSI TC LI</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Correction of reference and editorials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Ofcom (CH)</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s3i190633</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PTSC LAES report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Rapporteur fixes in TS 33.128  </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Input to TR 33.929 – generic text to IMS architectural scenarios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Input to TR 33.929 – IMS architectural scenarios – originating</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Input to TR 33.929 – IMS architectural scenarios – Terminating </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Input to TR 33.929 – IMS architectural scenarios – redirecting </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s3i190624</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Content Filtering and Reduction</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s3i190634</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Input to TR 33.929 – IMS architectural scenarios – redirecting </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s3i190622</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Discussion – porting the IMS LI related informative clauses to TR 33.929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Input to TR 33.929 – Generic text for the call flow diagram clause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Input to TR 33.929 – call flows of target originated IMS sessions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Discussion – converting the stage 2 to stage 3 related IoT UE’s NIDD communications using SCEF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IoT UE NIDD LI stage 3 (EPS)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s3i190669</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GCSE CC correct module in Annex B.14.2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Ofcom (CH)</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s3i190664</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Once Again on Opportunistic Location Reporting</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 Suspend/Resume support way forward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s3i190635</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Correction of reference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Ofcom (CH)</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s3i190665</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Content Filtering and Reduction</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s3i190623</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 Suspend/Resume support way forward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s3i190636</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 Suspend/Resume support way forward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s3i190652</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Support for PTC Stage 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s3i190659</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SA3LI’s strategy on 33.107/33.127 and 33.108/33.128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 EVE Compliancy Solutions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s3i190657</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Support for PTC Surveillance Events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5G Architecture Figures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s3i190661</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5G Architecture Figures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Transport Harmonization (align 33.108 to 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s3i190670</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Adds POI to LMF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lastRenderedPageBreak/>
              <w:t>s3i190644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Adds POI to GMLC</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Secures Location Capabilities in 5G</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s3i190660</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MMS Stage 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s3i190666</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LI17 WID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s3i190654</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LS IN Reply from SA2 to SA3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Editorial name </w:t>
            </w:r>
            <w:proofErr w:type="gramStart"/>
            <w:r>
              <w:rPr>
                <w:sz w:val="16"/>
              </w:rPr>
              <w:t>change</w:t>
            </w:r>
            <w:proofErr w:type="gramEnd"/>
            <w:r>
              <w:rPr>
                <w:sz w:val="16"/>
              </w:rPr>
              <w:t xml:space="preserve"> for ETSI TS 103 221-x references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s3i190662</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Editorial name </w:t>
            </w:r>
            <w:proofErr w:type="gramStart"/>
            <w:r>
              <w:rPr>
                <w:sz w:val="16"/>
              </w:rPr>
              <w:t>change</w:t>
            </w:r>
            <w:proofErr w:type="gramEnd"/>
            <w:r>
              <w:rPr>
                <w:sz w:val="16"/>
              </w:rPr>
              <w:t xml:space="preserve"> for ETSI TS 103 221-x references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s3i190663</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Summary report of ETSI TC LI</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 Suspend/Resume support way forward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s3i190636</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PARLOS coverage in LI functions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Sprint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LI17 WID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Inclusion of Product XID in triggering scenarios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Inclusion of Product XID in triggering scenarios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SA3LI’s strategy on 33.107/33.127 and 33.108/33.128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 EVE Compliancy Solutions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Porting LI for EPC into TS 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Ericsson LM,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Support for PTC Stage 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Secures Location Capabilities in 5G</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5G Architecture Figures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Editorial name </w:t>
            </w:r>
            <w:proofErr w:type="gramStart"/>
            <w:r>
              <w:rPr>
                <w:sz w:val="16"/>
              </w:rPr>
              <w:t>change</w:t>
            </w:r>
            <w:proofErr w:type="gramEnd"/>
            <w:r>
              <w:rPr>
                <w:sz w:val="16"/>
              </w:rPr>
              <w:t xml:space="preserve"> for ETSI TS 103 221-x references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Editorial name </w:t>
            </w:r>
            <w:proofErr w:type="gramStart"/>
            <w:r>
              <w:rPr>
                <w:sz w:val="16"/>
              </w:rPr>
              <w:t>change</w:t>
            </w:r>
            <w:proofErr w:type="gramEnd"/>
            <w:r>
              <w:rPr>
                <w:sz w:val="16"/>
              </w:rPr>
              <w:t xml:space="preserve"> for ETSI TS 103 221-x references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GCSE CC correct module in Annex B.14.2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Ofcom (CH)</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Correction of reference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Ofcom (CH)</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MMS Stage 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33.128 LALS Reference </w:t>
            </w:r>
            <w:proofErr w:type="spellStart"/>
            <w:r>
              <w:rPr>
                <w:sz w:val="16"/>
              </w:rPr>
              <w:t>Corr</w:t>
            </w:r>
            <w:proofErr w:type="spellEnd"/>
            <w:r>
              <w:rPr>
                <w:sz w:val="16"/>
              </w:rPr>
              <w:t xml:space="preserve"> (Rel-15)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NDRE, Security Service, Minister de </w:t>
            </w:r>
            <w:proofErr w:type="spellStart"/>
            <w:r>
              <w:rPr>
                <w:sz w:val="16"/>
              </w:rPr>
              <w:t>l'économie</w:t>
            </w:r>
            <w:proofErr w:type="spellEnd"/>
            <w:r>
              <w:rPr>
                <w:sz w:val="16"/>
              </w:rPr>
              <w:t xml:space="preserve"> et des finances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33.128 LALS Reference </w:t>
            </w:r>
            <w:proofErr w:type="spellStart"/>
            <w:r>
              <w:rPr>
                <w:sz w:val="16"/>
              </w:rPr>
              <w:t>Corr</w:t>
            </w:r>
            <w:proofErr w:type="spellEnd"/>
            <w:r>
              <w:rPr>
                <w:sz w:val="16"/>
              </w:rPr>
              <w:t xml:space="preserve"> (Rel-16)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NDRE, Security Service, Minister de </w:t>
            </w:r>
            <w:proofErr w:type="spellStart"/>
            <w:r>
              <w:rPr>
                <w:sz w:val="16"/>
              </w:rPr>
              <w:t>l'économie</w:t>
            </w:r>
            <w:proofErr w:type="spellEnd"/>
            <w:r>
              <w:rPr>
                <w:sz w:val="16"/>
              </w:rPr>
              <w:t xml:space="preserve"> et des finances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IoT UE NIDD LI stage 3 (EPS)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s3i190670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Transport Harmonization (align 33.108 to 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s3i190671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Enhancing Location Information Reporting with Dual Connectivity</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s3i190672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Draft TR 33.929 V0.0.2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t>
            </w:r>
          </w:p>
        </w:tc>
      </w:tr>
    </w:tbl>
    <w:p w:rsidR="00166504" w:rsidRDefault="00166504" w:rsidP="00166504"/>
    <w:p w:rsidR="00166504" w:rsidRDefault="00166504" w:rsidP="00166504">
      <w:pPr>
        <w:pStyle w:val="Heading2"/>
      </w:pPr>
      <w:r>
        <w:br w:type="page"/>
      </w:r>
      <w:bookmarkStart w:id="34" w:name="_Toc23516699"/>
      <w:r>
        <w:lastRenderedPageBreak/>
        <w:t>Annex B: List of change requests</w:t>
      </w:r>
      <w:bookmarkEnd w:id="34"/>
    </w:p>
    <w:p w:rsidR="00166504" w:rsidRDefault="00166504" w:rsidP="00166504">
      <w:pPr>
        <w:pStyle w:val="TH"/>
      </w:pPr>
    </w:p>
    <w:tbl>
      <w:tblPr>
        <w:tblStyle w:val="TableGrid"/>
        <w:tblW w:w="0" w:type="auto"/>
        <w:tblInd w:w="0" w:type="dxa"/>
        <w:tblLook w:val="04A0" w:firstRow="1" w:lastRow="0" w:firstColumn="1" w:lastColumn="0" w:noHBand="0" w:noVBand="1"/>
      </w:tblPr>
      <w:tblGrid>
        <w:gridCol w:w="1097"/>
        <w:gridCol w:w="2089"/>
        <w:gridCol w:w="2063"/>
        <w:gridCol w:w="706"/>
        <w:gridCol w:w="572"/>
        <w:gridCol w:w="547"/>
        <w:gridCol w:w="553"/>
        <w:gridCol w:w="507"/>
        <w:gridCol w:w="528"/>
        <w:gridCol w:w="967"/>
      </w:tblGrid>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Decision</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Correction of reference and editorials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Ofcom (CH)</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Correction of reference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Ofcom (CH)</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Correction of reference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Ofcom (CH)</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s3i190629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IoT UE NIDD LI stage 3 (EPS)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IoT UE NIDD LI stage 3 (EPS)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GCSE CC correct module in Annex B.14.2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Ofcom (CH)</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GCSE CC correct module in Annex B.14.2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Ofcom (CH)</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Transport Harmonization (align 33.108 to 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s3i190670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Transport Harmonization (align 33.108 to 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Porting LI for EPC into TS 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Porting LI for EPC into TS 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Ericsson LM,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Architecture diagrams for ported EPC LI functions to TS 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merged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Support for PTC Stage 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Support for PTC Stage 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s3i190639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Support for PTC Surveillance Events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merged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5G Architecture Figures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5G Architecture Figures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5G Architecture Figures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withdrawn</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Adds POI to LMF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Adds POI to GMLC</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Secures Location Capabilities in 5G</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Secures Location Capabilities in 5G</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Editorial name </w:t>
            </w:r>
            <w:proofErr w:type="gramStart"/>
            <w:r>
              <w:rPr>
                <w:sz w:val="16"/>
              </w:rPr>
              <w:t>change</w:t>
            </w:r>
            <w:proofErr w:type="gramEnd"/>
            <w:r>
              <w:rPr>
                <w:sz w:val="16"/>
              </w:rPr>
              <w:t xml:space="preserve"> for ETSI TS 103 221-x references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Editorial name </w:t>
            </w:r>
            <w:proofErr w:type="gramStart"/>
            <w:r>
              <w:rPr>
                <w:sz w:val="16"/>
              </w:rPr>
              <w:t>change</w:t>
            </w:r>
            <w:proofErr w:type="gramEnd"/>
            <w:r>
              <w:rPr>
                <w:sz w:val="16"/>
              </w:rPr>
              <w:t xml:space="preserve"> for ETSI TS 103 221-x references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Inclusion of Product XID in triggering scenarios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Inclusion of Product XID in triggering scenarios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Inclusion of Product XID in triggering scenarios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Inclusion of Product XID in triggering scenarios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33.128 LALS Reference </w:t>
            </w:r>
            <w:proofErr w:type="spellStart"/>
            <w:r>
              <w:rPr>
                <w:sz w:val="16"/>
              </w:rPr>
              <w:t>Corr</w:t>
            </w:r>
            <w:proofErr w:type="spellEnd"/>
            <w:r>
              <w:rPr>
                <w:sz w:val="16"/>
              </w:rPr>
              <w:t xml:space="preserve"> (Rel-15)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NDRE, Security Service, Minister de </w:t>
            </w:r>
            <w:proofErr w:type="spellStart"/>
            <w:r>
              <w:rPr>
                <w:sz w:val="16"/>
              </w:rPr>
              <w:t>l'économie</w:t>
            </w:r>
            <w:proofErr w:type="spellEnd"/>
            <w:r>
              <w:rPr>
                <w:sz w:val="16"/>
              </w:rPr>
              <w:t xml:space="preserve"> et des finances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33.128 LALS Reference </w:t>
            </w:r>
            <w:proofErr w:type="spellStart"/>
            <w:r>
              <w:rPr>
                <w:sz w:val="16"/>
              </w:rPr>
              <w:t>Corr</w:t>
            </w:r>
            <w:proofErr w:type="spellEnd"/>
            <w:r>
              <w:rPr>
                <w:sz w:val="16"/>
              </w:rPr>
              <w:t xml:space="preserve"> (Rel-15)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NDRE, Security Service, Minister de </w:t>
            </w:r>
            <w:proofErr w:type="spellStart"/>
            <w:r>
              <w:rPr>
                <w:sz w:val="16"/>
              </w:rPr>
              <w:t>l'économie</w:t>
            </w:r>
            <w:proofErr w:type="spellEnd"/>
            <w:r>
              <w:rPr>
                <w:sz w:val="16"/>
              </w:rPr>
              <w:t xml:space="preserve"> et des finances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s3i190609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33.128 LALS Reference </w:t>
            </w:r>
            <w:proofErr w:type="spellStart"/>
            <w:r>
              <w:rPr>
                <w:sz w:val="16"/>
              </w:rPr>
              <w:t>Corr</w:t>
            </w:r>
            <w:proofErr w:type="spellEnd"/>
            <w:r>
              <w:rPr>
                <w:sz w:val="16"/>
              </w:rPr>
              <w:t xml:space="preserve"> (Rel-16)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NDRE, Security Service, Minister de </w:t>
            </w:r>
            <w:proofErr w:type="spellStart"/>
            <w:r>
              <w:rPr>
                <w:sz w:val="16"/>
              </w:rPr>
              <w:t>l'économie</w:t>
            </w:r>
            <w:proofErr w:type="spellEnd"/>
            <w:r>
              <w:rPr>
                <w:sz w:val="16"/>
              </w:rPr>
              <w:t xml:space="preserve"> et des finances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33.128 LALS Reference </w:t>
            </w:r>
            <w:proofErr w:type="spellStart"/>
            <w:r>
              <w:rPr>
                <w:sz w:val="16"/>
              </w:rPr>
              <w:t>Corr</w:t>
            </w:r>
            <w:proofErr w:type="spellEnd"/>
            <w:r>
              <w:rPr>
                <w:sz w:val="16"/>
              </w:rPr>
              <w:t xml:space="preserve"> (Rel-16)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NDRE, Security Service, Minister de </w:t>
            </w:r>
            <w:proofErr w:type="spellStart"/>
            <w:r>
              <w:rPr>
                <w:sz w:val="16"/>
              </w:rPr>
              <w:t>l'économie</w:t>
            </w:r>
            <w:proofErr w:type="spellEnd"/>
            <w:r>
              <w:rPr>
                <w:sz w:val="16"/>
              </w:rPr>
              <w:t xml:space="preserve"> et des finances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Stage 3: Support JSON for encoding LI_X1, LI_T data elements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lastRenderedPageBreak/>
              <w:t>s3i190618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Rapporteur fixes in TS 33.128  </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MMS Stage 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MMS Stage 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s3i190650</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Editorial name </w:t>
            </w:r>
            <w:proofErr w:type="gramStart"/>
            <w:r>
              <w:rPr>
                <w:sz w:val="16"/>
              </w:rPr>
              <w:t>change</w:t>
            </w:r>
            <w:proofErr w:type="gramEnd"/>
            <w:r>
              <w:rPr>
                <w:sz w:val="16"/>
              </w:rPr>
              <w:t xml:space="preserve"> for ETSI TS 103 221-x references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s3i190663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 xml:space="preserve">Editorial name </w:t>
            </w:r>
            <w:proofErr w:type="gramStart"/>
            <w:r>
              <w:rPr>
                <w:sz w:val="16"/>
              </w:rPr>
              <w:t>change</w:t>
            </w:r>
            <w:proofErr w:type="gramEnd"/>
            <w:r>
              <w:rPr>
                <w:sz w:val="16"/>
              </w:rPr>
              <w:t xml:space="preserve"> for ETSI TS 103 221-x references</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agreed</w:t>
            </w:r>
          </w:p>
        </w:tc>
      </w:tr>
    </w:tbl>
    <w:p w:rsidR="00166504" w:rsidRDefault="00166504" w:rsidP="00166504"/>
    <w:p w:rsidR="00166504" w:rsidRDefault="00166504" w:rsidP="00166504">
      <w:pPr>
        <w:pStyle w:val="Heading2"/>
      </w:pPr>
      <w:r>
        <w:br w:type="page"/>
      </w:r>
      <w:bookmarkStart w:id="35" w:name="_Toc23516700"/>
      <w:r>
        <w:lastRenderedPageBreak/>
        <w:t>Annex C: Lists of liaisons</w:t>
      </w:r>
      <w:bookmarkEnd w:id="35"/>
    </w:p>
    <w:p w:rsidR="00166504" w:rsidRDefault="00166504" w:rsidP="00166504">
      <w:pPr>
        <w:pStyle w:val="Heading3"/>
      </w:pPr>
      <w:bookmarkStart w:id="36" w:name="_Toc23516701"/>
      <w:r>
        <w:t>C1: Incoming liaison statements</w:t>
      </w:r>
      <w:bookmarkEnd w:id="36"/>
    </w:p>
    <w:p w:rsidR="00166504" w:rsidRDefault="00166504" w:rsidP="00166504">
      <w:pPr>
        <w:pStyle w:val="TH"/>
      </w:pPr>
    </w:p>
    <w:tbl>
      <w:tblPr>
        <w:tblStyle w:val="TableGrid"/>
        <w:tblW w:w="0" w:type="auto"/>
        <w:tblInd w:w="0" w:type="dxa"/>
        <w:tblLook w:val="04A0" w:firstRow="1" w:lastRow="0" w:firstColumn="1" w:lastColumn="0" w:noHBand="0" w:noVBand="1"/>
      </w:tblPr>
      <w:tblGrid>
        <w:gridCol w:w="1097"/>
        <w:gridCol w:w="897"/>
        <w:gridCol w:w="4590"/>
        <w:gridCol w:w="871"/>
        <w:gridCol w:w="967"/>
        <w:gridCol w:w="1207"/>
      </w:tblGrid>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Reply </w:t>
            </w:r>
            <w:proofErr w:type="spellStart"/>
            <w:r>
              <w:t>TDoc</w:t>
            </w:r>
            <w:proofErr w:type="spellEnd"/>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s3i190615</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LS IN on 5G Cell ID(s) in the 3GPP SA5 billing system</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ETSI TC LI</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(none)</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s3i190648</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LS IN Reply from SA2 to SA3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(none)</w:t>
            </w:r>
          </w:p>
        </w:tc>
      </w:tr>
    </w:tbl>
    <w:p w:rsidR="00166504" w:rsidRDefault="00166504" w:rsidP="00166504"/>
    <w:p w:rsidR="00166504" w:rsidRDefault="00166504" w:rsidP="00166504">
      <w:pPr>
        <w:pStyle w:val="Heading3"/>
      </w:pPr>
    </w:p>
    <w:p w:rsidR="00166504" w:rsidRDefault="00166504" w:rsidP="00166504">
      <w:pPr>
        <w:pStyle w:val="Heading3"/>
      </w:pPr>
      <w:bookmarkStart w:id="37" w:name="_Toc23516702"/>
      <w:r>
        <w:t>C2: Outgoing liaison statements</w:t>
      </w:r>
      <w:bookmarkEnd w:id="37"/>
    </w:p>
    <w:p w:rsidR="00166504" w:rsidRDefault="00166504" w:rsidP="00166504">
      <w:pPr>
        <w:pStyle w:val="TH"/>
      </w:pPr>
    </w:p>
    <w:tbl>
      <w:tblPr>
        <w:tblStyle w:val="TableGrid"/>
        <w:tblW w:w="0" w:type="auto"/>
        <w:tblInd w:w="0" w:type="dxa"/>
        <w:tblLook w:val="04A0" w:firstRow="1" w:lastRow="0" w:firstColumn="1" w:lastColumn="0" w:noHBand="0" w:noVBand="1"/>
      </w:tblPr>
      <w:tblGrid>
        <w:gridCol w:w="1097"/>
        <w:gridCol w:w="4738"/>
        <w:gridCol w:w="643"/>
        <w:gridCol w:w="1771"/>
        <w:gridCol w:w="1380"/>
      </w:tblGrid>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reply to i/c LS</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s3i190671</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Enhancing Location Information Reporting with Dual Connectivity</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SA2, SA3, ETSI TC-LI</w:t>
            </w:r>
          </w:p>
        </w:tc>
        <w:tc>
          <w:tcPr>
            <w:tcW w:w="0" w:type="auto"/>
            <w:tcBorders>
              <w:top w:val="single" w:sz="4" w:space="0" w:color="auto"/>
              <w:left w:val="single" w:sz="4" w:space="0" w:color="auto"/>
              <w:bottom w:val="single" w:sz="4" w:space="0" w:color="auto"/>
              <w:right w:val="single" w:sz="4" w:space="0" w:color="auto"/>
            </w:tcBorders>
          </w:tcPr>
          <w:p w:rsidR="00166504" w:rsidRDefault="00166504">
            <w:pPr>
              <w:pStyle w:val="TAH"/>
            </w:pPr>
          </w:p>
        </w:tc>
      </w:tr>
    </w:tbl>
    <w:p w:rsidR="00166504" w:rsidRDefault="00166504" w:rsidP="00166504"/>
    <w:p w:rsidR="00166504" w:rsidRDefault="00166504" w:rsidP="00166504">
      <w:pPr>
        <w:pStyle w:val="Heading2"/>
      </w:pPr>
      <w:r>
        <w:br w:type="page"/>
      </w:r>
      <w:bookmarkStart w:id="38" w:name="_Toc23516703"/>
      <w:r>
        <w:lastRenderedPageBreak/>
        <w:t>Annex D: List of agreed/approved new and revised Work Items</w:t>
      </w:r>
      <w:bookmarkEnd w:id="38"/>
    </w:p>
    <w:p w:rsidR="00166504" w:rsidRDefault="00166504" w:rsidP="00166504">
      <w:pPr>
        <w:pStyle w:val="TH"/>
      </w:pPr>
    </w:p>
    <w:tbl>
      <w:tblPr>
        <w:tblStyle w:val="TableGrid"/>
        <w:tblW w:w="0" w:type="auto"/>
        <w:tblInd w:w="0" w:type="dxa"/>
        <w:tblLook w:val="04A0" w:firstRow="1" w:lastRow="0" w:firstColumn="1" w:lastColumn="0" w:noHBand="0" w:noVBand="1"/>
      </w:tblPr>
      <w:tblGrid>
        <w:gridCol w:w="1097"/>
        <w:gridCol w:w="883"/>
        <w:gridCol w:w="827"/>
        <w:gridCol w:w="1247"/>
      </w:tblGrid>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new/revised</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s3i190654</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LI17 WID</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WID new</w:t>
            </w:r>
          </w:p>
        </w:tc>
      </w:tr>
    </w:tbl>
    <w:p w:rsidR="00166504" w:rsidRDefault="00166504" w:rsidP="00166504"/>
    <w:p w:rsidR="00166504" w:rsidRDefault="00166504" w:rsidP="00166504">
      <w:pPr>
        <w:pStyle w:val="Heading2"/>
      </w:pPr>
      <w:r>
        <w:br w:type="page"/>
      </w:r>
      <w:bookmarkStart w:id="39" w:name="_Toc23516704"/>
      <w:r>
        <w:lastRenderedPageBreak/>
        <w:t>Annex E: List of draft Technical Specifications and Reports</w:t>
      </w:r>
      <w:bookmarkEnd w:id="39"/>
    </w:p>
    <w:p w:rsidR="00166504" w:rsidRDefault="00166504" w:rsidP="00166504">
      <w:pPr>
        <w:pStyle w:val="TH"/>
      </w:pPr>
    </w:p>
    <w:tbl>
      <w:tblPr>
        <w:tblStyle w:val="TableGrid"/>
        <w:tblW w:w="0" w:type="auto"/>
        <w:tblInd w:w="0" w:type="dxa"/>
        <w:tblLook w:val="04A0" w:firstRow="1" w:lastRow="0" w:firstColumn="1" w:lastColumn="0" w:noHBand="0" w:noVBand="1"/>
      </w:tblPr>
      <w:tblGrid>
        <w:gridCol w:w="1097"/>
        <w:gridCol w:w="706"/>
        <w:gridCol w:w="587"/>
        <w:gridCol w:w="1862"/>
      </w:tblGrid>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H"/>
            </w:pPr>
            <w:r>
              <w:t>Doc title</w:t>
            </w:r>
          </w:p>
        </w:tc>
      </w:tr>
      <w:tr w:rsidR="00166504" w:rsidTr="00166504">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R"/>
              <w:rPr>
                <w:sz w:val="16"/>
              </w:rPr>
            </w:pPr>
            <w:r>
              <w:rPr>
                <w:sz w:val="16"/>
              </w:rPr>
              <w:t>s3i190672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33.929</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0.0.2</w:t>
            </w:r>
          </w:p>
        </w:tc>
        <w:tc>
          <w:tcPr>
            <w:tcW w:w="0" w:type="auto"/>
            <w:tcBorders>
              <w:top w:val="single" w:sz="4" w:space="0" w:color="auto"/>
              <w:left w:val="single" w:sz="4" w:space="0" w:color="auto"/>
              <w:bottom w:val="single" w:sz="4" w:space="0" w:color="auto"/>
              <w:right w:val="single" w:sz="4" w:space="0" w:color="auto"/>
            </w:tcBorders>
            <w:hideMark/>
          </w:tcPr>
          <w:p w:rsidR="00166504" w:rsidRDefault="00166504">
            <w:pPr>
              <w:pStyle w:val="TAL"/>
              <w:rPr>
                <w:sz w:val="16"/>
              </w:rPr>
            </w:pPr>
            <w:r>
              <w:rPr>
                <w:sz w:val="16"/>
              </w:rPr>
              <w:t>Draft TR 33.929 V0.0.2</w:t>
            </w:r>
          </w:p>
        </w:tc>
      </w:tr>
    </w:tbl>
    <w:p w:rsidR="00166504" w:rsidRDefault="00166504" w:rsidP="00166504"/>
    <w:p w:rsidR="00166504" w:rsidRDefault="00166504" w:rsidP="00166504">
      <w:pPr>
        <w:pStyle w:val="Heading2"/>
      </w:pPr>
      <w:r>
        <w:br w:type="page"/>
      </w:r>
      <w:bookmarkStart w:id="40" w:name="_Toc23516705"/>
      <w:r>
        <w:lastRenderedPageBreak/>
        <w:t>Annex F: List of action items</w:t>
      </w:r>
      <w:bookmarkEnd w:id="40"/>
    </w:p>
    <w:p w:rsidR="00166504" w:rsidRDefault="00166504" w:rsidP="00166504">
      <w:pPr>
        <w:pStyle w:val="TH"/>
      </w:pPr>
    </w:p>
    <w:p w:rsidR="00166504" w:rsidRDefault="00700FD3" w:rsidP="00166504">
      <w:r>
        <w:t>See agenda item 4.1.</w:t>
      </w:r>
    </w:p>
    <w:p w:rsidR="00166504" w:rsidRDefault="00166504" w:rsidP="00166504">
      <w:pPr>
        <w:pStyle w:val="Heading2"/>
      </w:pPr>
      <w:r>
        <w:br w:type="page"/>
      </w:r>
      <w:bookmarkStart w:id="41" w:name="_Toc23516706"/>
      <w:r>
        <w:lastRenderedPageBreak/>
        <w:t>Annex G: List of decisions</w:t>
      </w:r>
      <w:bookmarkEnd w:id="41"/>
    </w:p>
    <w:p w:rsidR="00166504" w:rsidRDefault="00166504" w:rsidP="00166504">
      <w:pPr>
        <w:pStyle w:val="TH"/>
      </w:pPr>
    </w:p>
    <w:p w:rsidR="00166504" w:rsidRDefault="00E100E7" w:rsidP="00166504">
      <w:r>
        <w:t>See throughout the report.</w:t>
      </w:r>
    </w:p>
    <w:p w:rsidR="00166504" w:rsidRDefault="00166504" w:rsidP="00166504">
      <w:pPr>
        <w:pStyle w:val="Heading2"/>
      </w:pPr>
      <w:r>
        <w:br w:type="page"/>
      </w:r>
      <w:bookmarkStart w:id="42" w:name="_Toc23516707"/>
      <w:r>
        <w:lastRenderedPageBreak/>
        <w:t>Annex H: List of participants</w:t>
      </w:r>
      <w:bookmarkEnd w:id="42"/>
    </w:p>
    <w:p w:rsidR="00166504" w:rsidRDefault="00166504" w:rsidP="00166504">
      <w:pPr>
        <w:pStyle w:val="TH"/>
      </w:pPr>
    </w:p>
    <w:tbl>
      <w:tblPr>
        <w:tblW w:w="7625" w:type="dxa"/>
        <w:tblLook w:val="04A0" w:firstRow="1" w:lastRow="0" w:firstColumn="1" w:lastColumn="0" w:noHBand="0" w:noVBand="1"/>
      </w:tblPr>
      <w:tblGrid>
        <w:gridCol w:w="1440"/>
        <w:gridCol w:w="2104"/>
        <w:gridCol w:w="3402"/>
        <w:gridCol w:w="679"/>
      </w:tblGrid>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Family Name</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Given Name</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Organization Represented</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SDO</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Andersen</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 xml:space="preserve">Johannes </w:t>
            </w:r>
            <w:proofErr w:type="spellStart"/>
            <w:r>
              <w:rPr>
                <w:rFonts w:ascii="Calibri" w:hAnsi="Calibri" w:cs="Calibri"/>
                <w:color w:val="000000"/>
              </w:rPr>
              <w:t>Børslid</w:t>
            </w:r>
            <w:proofErr w:type="spellEnd"/>
          </w:p>
        </w:tc>
        <w:tc>
          <w:tcPr>
            <w:tcW w:w="3402"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Nkom</w:t>
            </w:r>
            <w:proofErr w:type="spellEnd"/>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Baxter</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Paul</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BAE Systems AI Ltd</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Bilca</w:t>
            </w:r>
            <w:proofErr w:type="spellEnd"/>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Michael</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OTD</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Canterbury</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Mark</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NTAC</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Chapman</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Chris</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Attorney-General's Department</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Chavanne</w:t>
            </w:r>
            <w:proofErr w:type="spellEnd"/>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Jean-Pascal</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Ofcom (CH)</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Courbon</w:t>
            </w:r>
            <w:proofErr w:type="spellEnd"/>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Pierre</w:t>
            </w:r>
          </w:p>
        </w:tc>
        <w:tc>
          <w:tcPr>
            <w:tcW w:w="3402"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Ministère</w:t>
            </w:r>
            <w:proofErr w:type="spellEnd"/>
            <w:r>
              <w:rPr>
                <w:rFonts w:ascii="Calibri" w:hAnsi="Calibri" w:cs="Calibri"/>
                <w:color w:val="000000"/>
              </w:rPr>
              <w:t xml:space="preserve"> </w:t>
            </w:r>
            <w:proofErr w:type="spellStart"/>
            <w:r>
              <w:rPr>
                <w:rFonts w:ascii="Calibri" w:hAnsi="Calibri" w:cs="Calibri"/>
                <w:color w:val="000000"/>
              </w:rPr>
              <w:t>Economie</w:t>
            </w:r>
            <w:proofErr w:type="spellEnd"/>
            <w:r>
              <w:rPr>
                <w:rFonts w:ascii="Calibri" w:hAnsi="Calibri" w:cs="Calibri"/>
                <w:color w:val="000000"/>
              </w:rPr>
              <w:t xml:space="preserve"> et Finances</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Dameshghi</w:t>
            </w:r>
            <w:proofErr w:type="spellEnd"/>
          </w:p>
        </w:tc>
        <w:tc>
          <w:tcPr>
            <w:tcW w:w="2104"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Vargha</w:t>
            </w:r>
            <w:proofErr w:type="spellEnd"/>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AQSACOM S.A.S.</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Gentil</w:t>
            </w:r>
            <w:proofErr w:type="spellEnd"/>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Benoit</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SGDSN</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Gong</w:t>
            </w:r>
          </w:p>
        </w:tc>
        <w:tc>
          <w:tcPr>
            <w:tcW w:w="2104"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Shixun</w:t>
            </w:r>
            <w:proofErr w:type="spellEnd"/>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BUPT</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CCSA</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Gray</w:t>
            </w:r>
            <w:proofErr w:type="spellEnd"/>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Jeffrey</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OTD</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Hanhisalo</w:t>
            </w:r>
            <w:proofErr w:type="spellEnd"/>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Markus</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Ericsson LM</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Hoffpauir</w:t>
            </w:r>
            <w:proofErr w:type="spellEnd"/>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Dusty</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Charter Communications, Inc</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ATIS</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Hussain</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Syed</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SS8</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Ing</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John</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Public Safety Canada</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Iovieno</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Maurizio</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Ericsson LM</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Jaspers</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Koen</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PIDS</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Kissel</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Martin</w:t>
            </w:r>
          </w:p>
        </w:tc>
        <w:tc>
          <w:tcPr>
            <w:tcW w:w="3402"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Telefόnica</w:t>
            </w:r>
            <w:proofErr w:type="spellEnd"/>
            <w:r>
              <w:rPr>
                <w:rFonts w:ascii="Calibri" w:hAnsi="Calibri" w:cs="Calibri"/>
                <w:color w:val="000000"/>
              </w:rPr>
              <w:t xml:space="preserve"> S.A.</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Lastdrager</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Mark</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EVE Compliancy Solutions</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Leadbeater</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Alex</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BT plc</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Marcus</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Brian</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Verizon UK Ltd</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Markman</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Alexander</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Rogers Communications Canada</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Mueller</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Joachim</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LKA Niedersachsen</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Mueller</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Paul</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OTD</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Musgrove</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Peter</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AT&amp;T</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ATIS</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Naslund</w:t>
            </w:r>
            <w:proofErr w:type="spellEnd"/>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Mats</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NDRE</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Rao</w:t>
            </w:r>
          </w:p>
        </w:tc>
        <w:tc>
          <w:tcPr>
            <w:tcW w:w="2104"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Nagaraja</w:t>
            </w:r>
            <w:proofErr w:type="spellEnd"/>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Nokia Corporation</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Rizzo</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Carmine</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Schönberg</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Tobias</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BKA</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Schumacher</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Greg</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SPRINT Corporation</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Sheets</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Scott</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Verizon UK Ltd</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Sielaff</w:t>
            </w:r>
            <w:proofErr w:type="spellEnd"/>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Christian</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Deutsche Telekom AG</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Sommer</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Christian</w:t>
            </w:r>
          </w:p>
        </w:tc>
        <w:tc>
          <w:tcPr>
            <w:tcW w:w="3402"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BMWi</w:t>
            </w:r>
            <w:proofErr w:type="spellEnd"/>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Steinrücke</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Gerd</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BfV</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Taylor</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Richard</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Public Safety Canada</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Thewes</w:t>
            </w:r>
            <w:proofErr w:type="spellEnd"/>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Simon</w:t>
            </w:r>
          </w:p>
        </w:tc>
        <w:tc>
          <w:tcPr>
            <w:tcW w:w="3402"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ZITiS</w:t>
            </w:r>
            <w:proofErr w:type="spellEnd"/>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van Schelt</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Steije</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EVE Compliancy Solutions</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Wong</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Marcus</w:t>
            </w:r>
          </w:p>
        </w:tc>
        <w:tc>
          <w:tcPr>
            <w:tcW w:w="3402"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Futurewei</w:t>
            </w:r>
            <w:proofErr w:type="spellEnd"/>
            <w:r>
              <w:rPr>
                <w:rFonts w:ascii="Calibri" w:hAnsi="Calibri" w:cs="Calibri"/>
                <w:color w:val="000000"/>
              </w:rPr>
              <w:t xml:space="preserve"> Technologies</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ATIS</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Wong</w:t>
            </w:r>
          </w:p>
        </w:tc>
        <w:tc>
          <w:tcPr>
            <w:tcW w:w="2104" w:type="dxa"/>
            <w:noWrap/>
            <w:vAlign w:val="bottom"/>
            <w:hideMark/>
          </w:tcPr>
          <w:p w:rsidR="006E5E2B" w:rsidRDefault="006E5E2B">
            <w:pPr>
              <w:spacing w:after="0"/>
              <w:rPr>
                <w:rFonts w:ascii="Calibri" w:hAnsi="Calibri" w:cs="Calibri"/>
                <w:color w:val="000000"/>
              </w:rPr>
            </w:pPr>
            <w:r>
              <w:rPr>
                <w:rFonts w:ascii="Calibri" w:hAnsi="Calibri" w:cs="Calibri"/>
                <w:color w:val="000000"/>
              </w:rPr>
              <w:t>William</w:t>
            </w:r>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Verizon UK Ltd</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ETSI</w:t>
            </w:r>
          </w:p>
        </w:tc>
      </w:tr>
      <w:tr w:rsidR="006E5E2B" w:rsidTr="006E5E2B">
        <w:trPr>
          <w:trHeight w:val="290"/>
        </w:trPr>
        <w:tc>
          <w:tcPr>
            <w:tcW w:w="1440" w:type="dxa"/>
            <w:noWrap/>
            <w:vAlign w:val="bottom"/>
            <w:hideMark/>
          </w:tcPr>
          <w:p w:rsidR="006E5E2B" w:rsidRDefault="006E5E2B">
            <w:pPr>
              <w:spacing w:after="0"/>
              <w:rPr>
                <w:rFonts w:ascii="Calibri" w:hAnsi="Calibri" w:cs="Calibri"/>
                <w:color w:val="000000"/>
              </w:rPr>
            </w:pPr>
            <w:r>
              <w:rPr>
                <w:rFonts w:ascii="Calibri" w:hAnsi="Calibri" w:cs="Calibri"/>
                <w:color w:val="000000"/>
              </w:rPr>
              <w:t>Xia</w:t>
            </w:r>
          </w:p>
        </w:tc>
        <w:tc>
          <w:tcPr>
            <w:tcW w:w="2104" w:type="dxa"/>
            <w:noWrap/>
            <w:vAlign w:val="bottom"/>
            <w:hideMark/>
          </w:tcPr>
          <w:p w:rsidR="006E5E2B" w:rsidRDefault="006E5E2B">
            <w:pPr>
              <w:spacing w:after="0"/>
              <w:rPr>
                <w:rFonts w:ascii="Calibri" w:hAnsi="Calibri" w:cs="Calibri"/>
                <w:color w:val="000000"/>
              </w:rPr>
            </w:pPr>
            <w:proofErr w:type="spellStart"/>
            <w:r>
              <w:rPr>
                <w:rFonts w:ascii="Calibri" w:hAnsi="Calibri" w:cs="Calibri"/>
                <w:color w:val="000000"/>
              </w:rPr>
              <w:t>Shida</w:t>
            </w:r>
            <w:proofErr w:type="spellEnd"/>
          </w:p>
        </w:tc>
        <w:tc>
          <w:tcPr>
            <w:tcW w:w="3402" w:type="dxa"/>
            <w:noWrap/>
            <w:vAlign w:val="bottom"/>
            <w:hideMark/>
          </w:tcPr>
          <w:p w:rsidR="006E5E2B" w:rsidRDefault="006E5E2B">
            <w:pPr>
              <w:spacing w:after="0"/>
              <w:rPr>
                <w:rFonts w:ascii="Calibri" w:hAnsi="Calibri" w:cs="Calibri"/>
                <w:color w:val="000000"/>
              </w:rPr>
            </w:pPr>
            <w:r>
              <w:rPr>
                <w:rFonts w:ascii="Calibri" w:hAnsi="Calibri" w:cs="Calibri"/>
                <w:color w:val="000000"/>
              </w:rPr>
              <w:t>BUPT</w:t>
            </w:r>
          </w:p>
        </w:tc>
        <w:tc>
          <w:tcPr>
            <w:tcW w:w="679" w:type="dxa"/>
            <w:noWrap/>
            <w:vAlign w:val="bottom"/>
            <w:hideMark/>
          </w:tcPr>
          <w:p w:rsidR="006E5E2B" w:rsidRDefault="006E5E2B">
            <w:pPr>
              <w:spacing w:after="0"/>
              <w:rPr>
                <w:rFonts w:ascii="Calibri" w:hAnsi="Calibri" w:cs="Calibri"/>
                <w:color w:val="000000"/>
              </w:rPr>
            </w:pPr>
            <w:r>
              <w:rPr>
                <w:rFonts w:ascii="Calibri" w:hAnsi="Calibri" w:cs="Calibri"/>
                <w:color w:val="000000"/>
              </w:rPr>
              <w:t>CCSA</w:t>
            </w:r>
          </w:p>
        </w:tc>
      </w:tr>
    </w:tbl>
    <w:p w:rsidR="00166504" w:rsidRDefault="00166504" w:rsidP="00166504"/>
    <w:p w:rsidR="00166504" w:rsidRDefault="00166504" w:rsidP="00166504">
      <w:pPr>
        <w:pStyle w:val="Heading2"/>
      </w:pPr>
      <w:r>
        <w:br w:type="page"/>
      </w:r>
      <w:bookmarkStart w:id="43" w:name="_Toc23516708"/>
      <w:r>
        <w:lastRenderedPageBreak/>
        <w:t>Annex I: List of future meetings</w:t>
      </w:r>
      <w:bookmarkEnd w:id="43"/>
    </w:p>
    <w:p w:rsidR="00166504" w:rsidRDefault="00166504" w:rsidP="00166504">
      <w:pPr>
        <w:pStyle w:val="TH"/>
      </w:pPr>
    </w:p>
    <w:tbl>
      <w:tblPr>
        <w:tblW w:w="9465" w:type="dxa"/>
        <w:tblInd w:w="-105" w:type="dxa"/>
        <w:tblLayout w:type="fixed"/>
        <w:tblCellMar>
          <w:left w:w="70" w:type="dxa"/>
          <w:right w:w="70" w:type="dxa"/>
        </w:tblCellMar>
        <w:tblLook w:val="04A0" w:firstRow="1" w:lastRow="0" w:firstColumn="1" w:lastColumn="0" w:noHBand="0" w:noVBand="1"/>
      </w:tblPr>
      <w:tblGrid>
        <w:gridCol w:w="2128"/>
        <w:gridCol w:w="2090"/>
        <w:gridCol w:w="3403"/>
        <w:gridCol w:w="1844"/>
      </w:tblGrid>
      <w:tr w:rsidR="00E742A7" w:rsidTr="00E742A7">
        <w:tc>
          <w:tcPr>
            <w:tcW w:w="2128" w:type="dxa"/>
            <w:hideMark/>
          </w:tcPr>
          <w:p w:rsidR="00E742A7" w:rsidRDefault="00E742A7">
            <w:pPr>
              <w:spacing w:before="60" w:after="60"/>
              <w:jc w:val="center"/>
              <w:rPr>
                <w:b/>
              </w:rPr>
            </w:pPr>
            <w:r>
              <w:rPr>
                <w:b/>
              </w:rPr>
              <w:t>Meeting</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rPr>
                <w:b/>
              </w:rPr>
            </w:pPr>
            <w:r>
              <w:rPr>
                <w:b/>
              </w:rPr>
              <w:t>Date</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rPr>
                <w:b/>
              </w:rPr>
            </w:pPr>
            <w:r>
              <w:rPr>
                <w:b/>
              </w:rPr>
              <w:t>Venue</w:t>
            </w:r>
          </w:p>
        </w:tc>
        <w:tc>
          <w:tcPr>
            <w:tcW w:w="1844" w:type="dxa"/>
            <w:tcBorders>
              <w:top w:val="single" w:sz="4" w:space="0" w:color="C0C0C0"/>
              <w:left w:val="single" w:sz="4" w:space="0" w:color="C0C0C0"/>
              <w:bottom w:val="single" w:sz="4" w:space="0" w:color="C0C0C0"/>
              <w:right w:val="single" w:sz="4" w:space="0" w:color="C0C0C0"/>
            </w:tcBorders>
            <w:hideMark/>
          </w:tcPr>
          <w:p w:rsidR="00E742A7" w:rsidRDefault="00E742A7">
            <w:pPr>
              <w:spacing w:before="60" w:after="60"/>
              <w:jc w:val="center"/>
            </w:pPr>
            <w:r>
              <w:rPr>
                <w:b/>
              </w:rPr>
              <w:t>Notes</w:t>
            </w:r>
          </w:p>
        </w:tc>
      </w:tr>
      <w:tr w:rsidR="00E742A7" w:rsidTr="00E742A7">
        <w:tc>
          <w:tcPr>
            <w:tcW w:w="2128" w:type="dxa"/>
            <w:hideMark/>
          </w:tcPr>
          <w:p w:rsidR="00E742A7" w:rsidRDefault="00E742A7">
            <w:pPr>
              <w:spacing w:before="60" w:after="60"/>
              <w:jc w:val="center"/>
            </w:pPr>
            <w:r>
              <w:t>SA3#97</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 xml:space="preserve">18 - 22 Nov </w:t>
            </w:r>
            <w:r>
              <w:rPr>
                <w:highlight w:val="yellow"/>
              </w:rPr>
              <w:t>2019</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Reno (Nevada) US</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SA#86</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11 - 13 Dec</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proofErr w:type="spellStart"/>
            <w:r>
              <w:t>Sitges</w:t>
            </w:r>
            <w:proofErr w:type="spellEnd"/>
            <w:r>
              <w:t>, Spain</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SA3LI#76</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 xml:space="preserve">28 - 31 Jan </w:t>
            </w:r>
            <w:r>
              <w:rPr>
                <w:highlight w:val="yellow"/>
              </w:rPr>
              <w:t>2020</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Sophia Antipolis, France</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SA3#98</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10 - 14 Feb</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China</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SA3LI#76-Bis</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2 - 4 Mar</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SA#87</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18 - 20 Mar</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Korea</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SA3#99</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11 - 15 May</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Dubrovnik, Croatia</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SA3LI#77</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21 - 24 Apr</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SA#88</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17 - 19 June</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Malmö, Sweden</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SA3LI#78</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14-17 July</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Berlin, Germany</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SA3#100</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13 - 17 July</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SA#89</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16 - 18 Sep</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Funchal (Madeira), Portugal</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SA3LI#79</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20 - 23 Oct</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SA3#101</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2 -6 Nov</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r w:rsidR="00E742A7" w:rsidTr="00E742A7">
        <w:tc>
          <w:tcPr>
            <w:tcW w:w="2128" w:type="dxa"/>
            <w:hideMark/>
          </w:tcPr>
          <w:p w:rsidR="00E742A7" w:rsidRDefault="00E742A7">
            <w:pPr>
              <w:spacing w:before="60" w:after="60"/>
              <w:jc w:val="center"/>
            </w:pPr>
            <w:r>
              <w:t>SA#90</w:t>
            </w:r>
          </w:p>
        </w:tc>
        <w:tc>
          <w:tcPr>
            <w:tcW w:w="2090"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9 - 11 Dec</w:t>
            </w:r>
          </w:p>
        </w:tc>
        <w:tc>
          <w:tcPr>
            <w:tcW w:w="3403" w:type="dxa"/>
            <w:tcBorders>
              <w:top w:val="single" w:sz="4" w:space="0" w:color="C0C0C0"/>
              <w:left w:val="single" w:sz="4" w:space="0" w:color="C0C0C0"/>
              <w:bottom w:val="single" w:sz="4" w:space="0" w:color="C0C0C0"/>
              <w:right w:val="nil"/>
            </w:tcBorders>
            <w:hideMark/>
          </w:tcPr>
          <w:p w:rsidR="00E742A7" w:rsidRDefault="00E742A7">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rsidR="00E742A7" w:rsidRDefault="00E742A7">
            <w:pPr>
              <w:snapToGrid w:val="0"/>
              <w:spacing w:before="60" w:after="60"/>
              <w:jc w:val="center"/>
            </w:pPr>
          </w:p>
        </w:tc>
      </w:tr>
    </w:tbl>
    <w:p w:rsidR="00166504" w:rsidRDefault="00166504" w:rsidP="00166504"/>
    <w:p w:rsidR="00166504" w:rsidRDefault="00166504" w:rsidP="00166504">
      <w:pPr>
        <w:pStyle w:val="FP"/>
      </w:pPr>
    </w:p>
    <w:p w:rsidR="00166504" w:rsidRDefault="00166504" w:rsidP="00166504">
      <w:pPr>
        <w:pStyle w:val="FP"/>
      </w:pPr>
      <w:r>
        <w:t>Annexes to report prepared by: Carmine Rizzo</w:t>
      </w:r>
    </w:p>
    <w:p w:rsidR="00B4169B" w:rsidRPr="00B4169B" w:rsidRDefault="00B4169B" w:rsidP="00B4169B">
      <w:pPr>
        <w:pStyle w:val="FP"/>
      </w:pPr>
    </w:p>
    <w:sectPr w:rsidR="00B4169B" w:rsidRPr="00B4169B" w:rsidSect="00B4169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1E2" w:rsidRDefault="00C801E2">
      <w:pPr>
        <w:spacing w:after="0"/>
      </w:pPr>
      <w:r>
        <w:separator/>
      </w:r>
    </w:p>
  </w:endnote>
  <w:endnote w:type="continuationSeparator" w:id="0">
    <w:p w:rsidR="00C801E2" w:rsidRDefault="00C801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06" w:rsidRDefault="00DC0F06" w:rsidP="00DC0F0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DC0F06" w:rsidRDefault="00DC0F06" w:rsidP="00B4169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06" w:rsidRDefault="00DC0F06" w:rsidP="00DC0F0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DC0F06" w:rsidRDefault="00DC0F06" w:rsidP="00B4169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06" w:rsidRDefault="00DC0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1E2" w:rsidRDefault="00C801E2">
      <w:pPr>
        <w:spacing w:after="0"/>
      </w:pPr>
      <w:r>
        <w:separator/>
      </w:r>
    </w:p>
  </w:footnote>
  <w:footnote w:type="continuationSeparator" w:id="0">
    <w:p w:rsidR="00C801E2" w:rsidRDefault="00C801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06" w:rsidRDefault="00DC0F0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06" w:rsidRDefault="00DC0F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06" w:rsidRDefault="00DC0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CE4AE20"/>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5DEC939C"/>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D06398"/>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3825B8E"/>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6E8BD76"/>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2DA5E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EEC39B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69B"/>
    <w:rsid w:val="0004587C"/>
    <w:rsid w:val="000B53A4"/>
    <w:rsid w:val="000F1109"/>
    <w:rsid w:val="00166504"/>
    <w:rsid w:val="001D1773"/>
    <w:rsid w:val="00304077"/>
    <w:rsid w:val="003678A7"/>
    <w:rsid w:val="003A7D63"/>
    <w:rsid w:val="003B6626"/>
    <w:rsid w:val="00692174"/>
    <w:rsid w:val="006E5E2B"/>
    <w:rsid w:val="00700FD3"/>
    <w:rsid w:val="007D2017"/>
    <w:rsid w:val="009D0650"/>
    <w:rsid w:val="00A01E9B"/>
    <w:rsid w:val="00B4169B"/>
    <w:rsid w:val="00B90453"/>
    <w:rsid w:val="00C05453"/>
    <w:rsid w:val="00C801E2"/>
    <w:rsid w:val="00CC75A8"/>
    <w:rsid w:val="00D030A4"/>
    <w:rsid w:val="00DC0F06"/>
    <w:rsid w:val="00DE23BF"/>
    <w:rsid w:val="00E100E7"/>
    <w:rsid w:val="00E742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5A9F73"/>
  <w15:chartTrackingRefBased/>
  <w15:docId w15:val="{23CD37EE-4449-493D-9886-1682F6280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B4169B"/>
  </w:style>
  <w:style w:type="character" w:customStyle="1" w:styleId="Heading1Char">
    <w:name w:val="Heading 1 Char"/>
    <w:basedOn w:val="DefaultParagraphFont"/>
    <w:link w:val="Heading1"/>
    <w:rsid w:val="00166504"/>
    <w:rPr>
      <w:rFonts w:ascii="Arial" w:hAnsi="Arial"/>
      <w:sz w:val="36"/>
    </w:rPr>
  </w:style>
  <w:style w:type="character" w:customStyle="1" w:styleId="Heading2Char">
    <w:name w:val="Heading 2 Char"/>
    <w:basedOn w:val="DefaultParagraphFont"/>
    <w:link w:val="Heading2"/>
    <w:rsid w:val="00166504"/>
    <w:rPr>
      <w:rFonts w:ascii="Arial" w:hAnsi="Arial"/>
      <w:sz w:val="32"/>
    </w:rPr>
  </w:style>
  <w:style w:type="character" w:customStyle="1" w:styleId="Heading3Char">
    <w:name w:val="Heading 3 Char"/>
    <w:basedOn w:val="DefaultParagraphFont"/>
    <w:link w:val="Heading3"/>
    <w:rsid w:val="00166504"/>
    <w:rPr>
      <w:rFonts w:ascii="Arial" w:hAnsi="Arial"/>
      <w:sz w:val="28"/>
    </w:rPr>
  </w:style>
  <w:style w:type="character" w:customStyle="1" w:styleId="Heading4Char">
    <w:name w:val="Heading 4 Char"/>
    <w:basedOn w:val="DefaultParagraphFont"/>
    <w:link w:val="Heading4"/>
    <w:rsid w:val="00166504"/>
    <w:rPr>
      <w:rFonts w:ascii="Arial" w:hAnsi="Arial"/>
      <w:sz w:val="24"/>
    </w:rPr>
  </w:style>
  <w:style w:type="character" w:customStyle="1" w:styleId="Heading5Char">
    <w:name w:val="Heading 5 Char"/>
    <w:basedOn w:val="DefaultParagraphFont"/>
    <w:link w:val="Heading5"/>
    <w:rsid w:val="00166504"/>
    <w:rPr>
      <w:rFonts w:ascii="Arial" w:hAnsi="Arial"/>
      <w:sz w:val="22"/>
    </w:rPr>
  </w:style>
  <w:style w:type="character" w:customStyle="1" w:styleId="Heading6Char">
    <w:name w:val="Heading 6 Char"/>
    <w:basedOn w:val="DefaultParagraphFont"/>
    <w:link w:val="Heading6"/>
    <w:rsid w:val="00166504"/>
    <w:rPr>
      <w:rFonts w:ascii="Arial" w:hAnsi="Arial"/>
    </w:rPr>
  </w:style>
  <w:style w:type="character" w:customStyle="1" w:styleId="Heading7Char">
    <w:name w:val="Heading 7 Char"/>
    <w:basedOn w:val="DefaultParagraphFont"/>
    <w:link w:val="Heading7"/>
    <w:rsid w:val="00166504"/>
    <w:rPr>
      <w:rFonts w:ascii="Arial" w:hAnsi="Arial"/>
    </w:rPr>
  </w:style>
  <w:style w:type="character" w:customStyle="1" w:styleId="Heading8Char">
    <w:name w:val="Heading 8 Char"/>
    <w:basedOn w:val="DefaultParagraphFont"/>
    <w:link w:val="Heading8"/>
    <w:rsid w:val="00166504"/>
    <w:rPr>
      <w:rFonts w:ascii="Arial" w:hAnsi="Arial"/>
      <w:sz w:val="36"/>
    </w:rPr>
  </w:style>
  <w:style w:type="character" w:customStyle="1" w:styleId="Heading9Char">
    <w:name w:val="Heading 9 Char"/>
    <w:basedOn w:val="DefaultParagraphFont"/>
    <w:link w:val="Heading9"/>
    <w:rsid w:val="00166504"/>
    <w:rPr>
      <w:rFonts w:ascii="Arial" w:hAnsi="Arial"/>
      <w:sz w:val="36"/>
    </w:rPr>
  </w:style>
  <w:style w:type="paragraph" w:customStyle="1" w:styleId="msonormal0">
    <w:name w:val="msonormal"/>
    <w:basedOn w:val="Normal"/>
    <w:rsid w:val="0016650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166504"/>
    <w:rPr>
      <w:rFonts w:ascii="Times New Roman" w:hAnsi="Times New Roman"/>
      <w:sz w:val="16"/>
    </w:rPr>
  </w:style>
  <w:style w:type="character" w:customStyle="1" w:styleId="HeaderChar">
    <w:name w:val="Header Char"/>
    <w:basedOn w:val="DefaultParagraphFont"/>
    <w:link w:val="Header"/>
    <w:semiHidden/>
    <w:rsid w:val="00166504"/>
    <w:rPr>
      <w:rFonts w:ascii="Arial" w:hAnsi="Arial"/>
      <w:b/>
      <w:noProof/>
      <w:sz w:val="18"/>
    </w:rPr>
  </w:style>
  <w:style w:type="character" w:customStyle="1" w:styleId="FooterChar">
    <w:name w:val="Footer Char"/>
    <w:basedOn w:val="DefaultParagraphFont"/>
    <w:link w:val="Footer"/>
    <w:semiHidden/>
    <w:rsid w:val="00166504"/>
    <w:rPr>
      <w:rFonts w:ascii="Arial" w:hAnsi="Arial"/>
      <w:b/>
      <w:i/>
      <w:noProof/>
      <w:sz w:val="18"/>
    </w:rPr>
  </w:style>
  <w:style w:type="table" w:styleId="TableGrid">
    <w:name w:val="Table Grid"/>
    <w:basedOn w:val="TableNormal"/>
    <w:uiPriority w:val="39"/>
    <w:rsid w:val="001665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D2017"/>
    <w:rPr>
      <w:color w:val="0563C1" w:themeColor="hyperlink"/>
      <w:u w:val="single"/>
    </w:rPr>
  </w:style>
  <w:style w:type="character" w:styleId="UnresolvedMention">
    <w:name w:val="Unresolved Mention"/>
    <w:basedOn w:val="DefaultParagraphFont"/>
    <w:uiPriority w:val="99"/>
    <w:semiHidden/>
    <w:unhideWhenUsed/>
    <w:rsid w:val="007D2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429073">
      <w:bodyDiv w:val="1"/>
      <w:marLeft w:val="0"/>
      <w:marRight w:val="0"/>
      <w:marTop w:val="0"/>
      <w:marBottom w:val="0"/>
      <w:divBdr>
        <w:top w:val="none" w:sz="0" w:space="0" w:color="auto"/>
        <w:left w:val="none" w:sz="0" w:space="0" w:color="auto"/>
        <w:bottom w:val="none" w:sz="0" w:space="0" w:color="auto"/>
        <w:right w:val="none" w:sz="0" w:space="0" w:color="auto"/>
      </w:divBdr>
    </w:div>
    <w:div w:id="1554582370">
      <w:bodyDiv w:val="1"/>
      <w:marLeft w:val="0"/>
      <w:marRight w:val="0"/>
      <w:marTop w:val="0"/>
      <w:marBottom w:val="0"/>
      <w:divBdr>
        <w:top w:val="none" w:sz="0" w:space="0" w:color="auto"/>
        <w:left w:val="none" w:sz="0" w:space="0" w:color="auto"/>
        <w:bottom w:val="none" w:sz="0" w:space="0" w:color="auto"/>
        <w:right w:val="none" w:sz="0" w:space="0" w:color="auto"/>
      </w:divBdr>
    </w:div>
    <w:div w:id="205850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si.org/events/1653-etsi-security-week-2020"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etsi.org/news-events/event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ssworldtraining.com/iss_europe/"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35</Pages>
  <Words>7494</Words>
  <Characters>42719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Carmine Rizzo</dc:creator>
  <cp:keywords>ESA, style sheet, Winword</cp:keywords>
  <dc:description/>
  <cp:lastModifiedBy>Carmine Rizzo</cp:lastModifiedBy>
  <cp:revision>21</cp:revision>
  <cp:lastPrinted>1601-01-01T00:00:00Z</cp:lastPrinted>
  <dcterms:created xsi:type="dcterms:W3CDTF">2019-11-01T14:12:00Z</dcterms:created>
  <dcterms:modified xsi:type="dcterms:W3CDTF">2019-11-01T15:04:00Z</dcterms:modified>
</cp:coreProperties>
</file>